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Heading1"/>
        <w:spacing w:after="0" w:before="0" w:lineRule="auto"/>
        <w:jc w:val="center"/>
        <w:rPr>
          <w:rFonts w:ascii="Montserrat" w:cs="Montserrat" w:eastAsia="Montserrat" w:hAnsi="Montserrat"/>
          <w:color w:val="000000"/>
          <w:sz w:val="40"/>
          <w:szCs w:val="40"/>
        </w:rPr>
      </w:pPr>
      <w:r w:rsidDel="00000000" w:rsidR="00000000" w:rsidRPr="00000000">
        <w:rPr>
          <w:rFonts w:ascii="Montserrat" w:cs="Montserrat" w:eastAsia="Montserrat" w:hAnsi="Montserrat"/>
          <w:color w:val="000000"/>
          <w:sz w:val="40"/>
          <w:szCs w:val="40"/>
          <w:rtl w:val="0"/>
        </w:rPr>
        <w:t xml:space="preserve">un viaje inolvidable entre gigantes terrestres y maravillas marinas</w:t>
      </w:r>
    </w:p>
    <w:p w:rsidR="00000000" w:rsidDel="00000000" w:rsidP="00000000" w:rsidRDefault="00000000" w:rsidRPr="00000000" w14:paraId="00000002">
      <w:pPr>
        <w:pStyle w:val="Heading1"/>
        <w:spacing w:after="0" w:before="0" w:lineRule="auto"/>
        <w:jc w:val="center"/>
        <w:rPr>
          <w:rFonts w:ascii="Montserrat" w:cs="Montserrat" w:eastAsia="Montserrat" w:hAnsi="Montserrat"/>
        </w:rPr>
      </w:pPr>
      <w:r w:rsidDel="00000000" w:rsidR="00000000" w:rsidRPr="00000000">
        <w:rPr>
          <w:rFonts w:ascii="Montserrat" w:cs="Montserrat" w:eastAsia="Montserrat" w:hAnsi="Montserrat"/>
          <w:rtl w:val="0"/>
        </w:rPr>
        <w:t xml:space="preserve">6 DÍAS / 5 NOCHES - M/C ALYA</w:t>
      </w:r>
    </w:p>
    <w:p w:rsidR="00000000" w:rsidDel="00000000" w:rsidP="00000000" w:rsidRDefault="00000000" w:rsidRPr="00000000" w14:paraId="00000003">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04">
      <w:pPr>
        <w:jc w:val="center"/>
        <w:rPr>
          <w:rFonts w:ascii="Montserrat" w:cs="Montserrat" w:eastAsia="Montserrat" w:hAnsi="Montserrat"/>
        </w:rPr>
      </w:pPr>
      <w:r w:rsidDel="00000000" w:rsidR="00000000" w:rsidRPr="00000000">
        <w:rPr>
          <w:rFonts w:ascii="Montserrat" w:cs="Montserrat" w:eastAsia="Montserrat" w:hAnsi="Montserrat"/>
        </w:rPr>
        <w:drawing>
          <wp:inline distB="0" distT="0" distL="0" distR="0">
            <wp:extent cx="4016213" cy="3486414"/>
            <wp:effectExtent b="0" l="0" r="0" t="0"/>
            <wp:docPr descr="Mapa&#10;&#10;Descripción generada automáticamente" id="1894397561" name="image9.png"/>
            <a:graphic>
              <a:graphicData uri="http://schemas.openxmlformats.org/drawingml/2006/picture">
                <pic:pic>
                  <pic:nvPicPr>
                    <pic:cNvPr descr="Mapa&#10;&#10;Descripción generada automáticamente" id="0" name="image9.png"/>
                    <pic:cNvPicPr preferRelativeResize="0"/>
                  </pic:nvPicPr>
                  <pic:blipFill>
                    <a:blip r:embed="rId7"/>
                    <a:srcRect b="0" l="0" r="0" t="0"/>
                    <a:stretch>
                      <a:fillRect/>
                    </a:stretch>
                  </pic:blipFill>
                  <pic:spPr>
                    <a:xfrm>
                      <a:off x="0" y="0"/>
                      <a:ext cx="4016213" cy="3486414"/>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jc w:val="center"/>
        <w:rPr>
          <w:rFonts w:ascii="Montserrat" w:cs="Montserrat" w:eastAsia="Montserrat" w:hAnsi="Montserrat"/>
        </w:rPr>
      </w:pPr>
      <w:r w:rsidDel="00000000" w:rsidR="00000000" w:rsidRPr="00000000">
        <w:rPr>
          <w:rtl w:val="0"/>
        </w:rPr>
      </w:r>
    </w:p>
    <w:tbl>
      <w:tblPr>
        <w:tblStyle w:val="Table1"/>
        <w:tblW w:w="1008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2"/>
        <w:gridCol w:w="1281"/>
        <w:gridCol w:w="567"/>
        <w:gridCol w:w="2268"/>
        <w:gridCol w:w="1133"/>
        <w:gridCol w:w="992"/>
        <w:gridCol w:w="851"/>
        <w:gridCol w:w="850"/>
        <w:gridCol w:w="871"/>
        <w:tblGridChange w:id="0">
          <w:tblGrid>
            <w:gridCol w:w="1272"/>
            <w:gridCol w:w="1281"/>
            <w:gridCol w:w="567"/>
            <w:gridCol w:w="2268"/>
            <w:gridCol w:w="1133"/>
            <w:gridCol w:w="992"/>
            <w:gridCol w:w="851"/>
            <w:gridCol w:w="850"/>
            <w:gridCol w:w="871"/>
          </w:tblGrid>
        </w:tblGridChange>
      </w:tblGrid>
      <w:tr>
        <w:trPr>
          <w:cantSplit w:val="0"/>
          <w:trHeight w:val="414" w:hRule="atLeast"/>
          <w:tblHeader w:val="0"/>
        </w:trPr>
        <w:tc>
          <w:tcPr>
            <w:tcBorders>
              <w:top w:color="000000" w:space="0" w:sz="0" w:val="nil"/>
              <w:left w:color="000000" w:space="0" w:sz="0" w:val="nil"/>
              <w:right w:color="000000" w:space="0" w:sz="0" w:val="nil"/>
            </w:tcBorders>
            <w:tcMar>
              <w:top w:w="0.0" w:type="dxa"/>
              <w:left w:w="115.0" w:type="dxa"/>
              <w:bottom w:w="0.0" w:type="dxa"/>
              <w:right w:w="115.0" w:type="dxa"/>
            </w:tcMar>
            <w:vAlign w:val="bottom"/>
          </w:tcPr>
          <w:p w:rsidR="00000000" w:rsidDel="00000000" w:rsidP="00000000" w:rsidRDefault="00000000" w:rsidRPr="00000000" w14:paraId="00000006">
            <w:pPr>
              <w:jc w:val="center"/>
              <w:rPr>
                <w:rFonts w:ascii="Calibri" w:cs="Calibri" w:eastAsia="Calibri" w:hAnsi="Calibri"/>
              </w:rPr>
            </w:pPr>
            <w:r w:rsidDel="00000000" w:rsidR="00000000" w:rsidRPr="00000000">
              <w:rPr>
                <w:rtl w:val="0"/>
              </w:rPr>
            </w:r>
          </w:p>
        </w:tc>
        <w:tc>
          <w:tcPr>
            <w:tcBorders>
              <w:top w:color="000000" w:space="0" w:sz="0" w:val="nil"/>
              <w:left w:color="000000" w:space="0" w:sz="0" w:val="nil"/>
              <w:right w:color="000000" w:space="0" w:sz="0" w:val="nil"/>
            </w:tcBorders>
            <w:tcMar>
              <w:top w:w="0.0" w:type="dxa"/>
              <w:left w:w="115.0" w:type="dxa"/>
              <w:bottom w:w="0.0" w:type="dxa"/>
              <w:right w:w="115.0" w:type="dxa"/>
            </w:tcMar>
            <w:vAlign w:val="center"/>
          </w:tcPr>
          <w:p w:rsidR="00000000" w:rsidDel="00000000" w:rsidP="00000000" w:rsidRDefault="00000000" w:rsidRPr="00000000" w14:paraId="00000007">
            <w:pPr>
              <w:rPr>
                <w:rFonts w:ascii="Calibri" w:cs="Calibri" w:eastAsia="Calibri" w:hAnsi="Calibri"/>
              </w:rPr>
            </w:pPr>
            <w:r w:rsidDel="00000000" w:rsidR="00000000" w:rsidRPr="00000000">
              <w:rPr>
                <w:rtl w:val="0"/>
              </w:rPr>
            </w:r>
          </w:p>
        </w:tc>
        <w:tc>
          <w:tcPr>
            <w:tcBorders>
              <w:top w:color="000000" w:space="0" w:sz="0" w:val="nil"/>
              <w:left w:color="000000" w:space="0" w:sz="0" w:val="nil"/>
              <w:right w:color="000000" w:space="0" w:sz="0" w:val="nil"/>
            </w:tcBorders>
            <w:tcMar>
              <w:top w:w="0.0" w:type="dxa"/>
              <w:left w:w="115.0" w:type="dxa"/>
              <w:bottom w:w="0.0" w:type="dxa"/>
              <w:right w:w="115.0" w:type="dxa"/>
            </w:tcMar>
            <w:vAlign w:val="center"/>
          </w:tcPr>
          <w:p w:rsidR="00000000" w:rsidDel="00000000" w:rsidP="00000000" w:rsidRDefault="00000000" w:rsidRPr="00000000" w14:paraId="00000008">
            <w:pPr>
              <w:jc w:val="center"/>
              <w:rPr>
                <w:rFonts w:ascii="Calibri" w:cs="Calibri" w:eastAsia="Calibri" w:hAnsi="Calibri"/>
              </w:rPr>
            </w:pPr>
            <w:r w:rsidDel="00000000" w:rsidR="00000000" w:rsidRPr="00000000">
              <w:rPr>
                <w:rtl w:val="0"/>
              </w:rPr>
            </w:r>
          </w:p>
        </w:tc>
        <w:tc>
          <w:tcPr>
            <w:tcBorders>
              <w:top w:color="000000" w:space="0" w:sz="0" w:val="nil"/>
              <w:left w:color="000000" w:space="0" w:sz="0" w:val="nil"/>
            </w:tcBorders>
            <w:tcMar>
              <w:top w:w="0.0" w:type="dxa"/>
              <w:left w:w="115.0" w:type="dxa"/>
              <w:bottom w:w="0.0" w:type="dxa"/>
              <w:right w:w="115.0" w:type="dxa"/>
            </w:tcMar>
            <w:vAlign w:val="center"/>
          </w:tcPr>
          <w:p w:rsidR="00000000" w:rsidDel="00000000" w:rsidP="00000000" w:rsidRDefault="00000000" w:rsidRPr="00000000" w14:paraId="00000009">
            <w:pPr>
              <w:rPr>
                <w:rFonts w:ascii="Calibri" w:cs="Calibri" w:eastAsia="Calibri" w:hAnsi="Calibri"/>
              </w:rPr>
            </w:pP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0A">
            <w:pPr>
              <w:jc w:val="center"/>
              <w:rPr>
                <w:rFonts w:ascii="Calibri" w:cs="Calibri" w:eastAsia="Calibri" w:hAnsi="Calibri"/>
              </w:rPr>
            </w:pPr>
            <w:r w:rsidDel="00000000" w:rsidR="00000000" w:rsidRPr="00000000">
              <w:rPr>
                <w:rFonts w:ascii="Calibri" w:cs="Calibri" w:eastAsia="Calibri" w:hAnsi="Calibri"/>
                <w:b w:val="1"/>
                <w:color w:val="1f497d"/>
                <w:sz w:val="18"/>
                <w:szCs w:val="18"/>
                <w:rtl w:val="0"/>
              </w:rPr>
              <w:t xml:space="preserve">CAMINATA</w:t>
            </w: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0B">
            <w:pPr>
              <w:jc w:val="center"/>
              <w:rPr>
                <w:rFonts w:ascii="Calibri" w:cs="Calibri" w:eastAsia="Calibri" w:hAnsi="Calibri"/>
              </w:rPr>
            </w:pPr>
            <w:r w:rsidDel="00000000" w:rsidR="00000000" w:rsidRPr="00000000">
              <w:rPr>
                <w:rFonts w:ascii="Calibri" w:cs="Calibri" w:eastAsia="Calibri" w:hAnsi="Calibri"/>
                <w:b w:val="1"/>
                <w:color w:val="1f497d"/>
                <w:sz w:val="18"/>
                <w:szCs w:val="18"/>
                <w:rtl w:val="0"/>
              </w:rPr>
              <w:t xml:space="preserve">SNORKEL</w:t>
            </w: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0C">
            <w:pPr>
              <w:jc w:val="center"/>
              <w:rPr>
                <w:rFonts w:ascii="Calibri" w:cs="Calibri" w:eastAsia="Calibri" w:hAnsi="Calibri"/>
              </w:rPr>
            </w:pPr>
            <w:r w:rsidDel="00000000" w:rsidR="00000000" w:rsidRPr="00000000">
              <w:rPr>
                <w:rFonts w:ascii="Calibri" w:cs="Calibri" w:eastAsia="Calibri" w:hAnsi="Calibri"/>
                <w:b w:val="1"/>
                <w:color w:val="1f497d"/>
                <w:sz w:val="18"/>
                <w:szCs w:val="18"/>
                <w:rtl w:val="0"/>
              </w:rPr>
              <w:t xml:space="preserve">PASEO EN ZODIAC</w:t>
            </w: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0D">
            <w:pPr>
              <w:jc w:val="center"/>
              <w:rPr>
                <w:rFonts w:ascii="Calibri" w:cs="Calibri" w:eastAsia="Calibri" w:hAnsi="Calibri"/>
              </w:rPr>
            </w:pPr>
            <w:r w:rsidDel="00000000" w:rsidR="00000000" w:rsidRPr="00000000">
              <w:rPr>
                <w:b w:val="1"/>
                <w:color w:val="1f497d"/>
                <w:sz w:val="18"/>
                <w:szCs w:val="18"/>
                <w:rtl w:val="0"/>
              </w:rPr>
              <w:t xml:space="preserve">TABLA DE PADEL</w:t>
            </w: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0E">
            <w:pPr>
              <w:jc w:val="center"/>
              <w:rPr>
                <w:rFonts w:ascii="Calibri" w:cs="Calibri" w:eastAsia="Calibri" w:hAnsi="Calibri"/>
              </w:rPr>
            </w:pPr>
            <w:r w:rsidDel="00000000" w:rsidR="00000000" w:rsidRPr="00000000">
              <w:rPr>
                <w:rFonts w:ascii="Calibri" w:cs="Calibri" w:eastAsia="Calibri" w:hAnsi="Calibri"/>
                <w:b w:val="1"/>
                <w:color w:val="1f497d"/>
                <w:sz w:val="18"/>
                <w:szCs w:val="18"/>
                <w:rtl w:val="0"/>
              </w:rPr>
              <w:t xml:space="preserve">KAYAK </w:t>
            </w:r>
            <w:r w:rsidDel="00000000" w:rsidR="00000000" w:rsidRPr="00000000">
              <w:rPr>
                <w:rtl w:val="0"/>
              </w:rPr>
            </w:r>
          </w:p>
        </w:tc>
      </w:tr>
      <w:tr>
        <w:trPr>
          <w:cantSplit w:val="0"/>
          <w:trHeight w:val="248" w:hRule="atLeast"/>
          <w:tblHeader w:val="0"/>
        </w:trPr>
        <w:tc>
          <w:tcPr>
            <w:vMerge w:val="restart"/>
            <w:shd w:fill="1f497d" w:val="clear"/>
            <w:vAlign w:val="center"/>
          </w:tcPr>
          <w:p w:rsidR="00000000" w:rsidDel="00000000" w:rsidP="00000000" w:rsidRDefault="00000000" w:rsidRPr="00000000" w14:paraId="0000000F">
            <w:pPr>
              <w:jc w:val="center"/>
              <w:rPr>
                <w:rFonts w:ascii="Calibri" w:cs="Calibri" w:eastAsia="Calibri" w:hAnsi="Calibri"/>
              </w:rPr>
            </w:pPr>
            <w:r w:rsidDel="00000000" w:rsidR="00000000" w:rsidRPr="00000000">
              <w:rPr>
                <w:rFonts w:ascii="Calibri" w:cs="Calibri" w:eastAsia="Calibri" w:hAnsi="Calibri"/>
                <w:b w:val="1"/>
                <w:color w:val="ffffff"/>
                <w:sz w:val="18"/>
                <w:szCs w:val="18"/>
                <w:rtl w:val="0"/>
              </w:rPr>
              <w:t xml:space="preserve">6 DÍAS CRUCERO “B”</w:t>
            </w: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10">
            <w:pPr>
              <w:jc w:val="center"/>
              <w:rPr>
                <w:rFonts w:ascii="Calibri" w:cs="Calibri" w:eastAsia="Calibri" w:hAnsi="Calibri"/>
                <w:color w:val="1f497d"/>
                <w:sz w:val="18"/>
                <w:szCs w:val="18"/>
              </w:rPr>
            </w:pPr>
            <w:r w:rsidDel="00000000" w:rsidR="00000000" w:rsidRPr="00000000">
              <w:rPr>
                <w:rFonts w:ascii="Calibri" w:cs="Calibri" w:eastAsia="Calibri" w:hAnsi="Calibri"/>
                <w:color w:val="1f497d"/>
                <w:sz w:val="18"/>
                <w:szCs w:val="18"/>
                <w:rtl w:val="0"/>
              </w:rPr>
              <w:t xml:space="preserve">LUNES</w:t>
            </w:r>
          </w:p>
        </w:tc>
        <w:tc>
          <w:tcPr>
            <w:shd w:fill="ffffff" w:val="clear"/>
            <w:tcMar>
              <w:top w:w="0.0" w:type="dxa"/>
              <w:left w:w="115.0" w:type="dxa"/>
              <w:bottom w:w="0.0" w:type="dxa"/>
              <w:right w:w="115.0" w:type="dxa"/>
            </w:tcMar>
            <w:vAlign w:val="center"/>
          </w:tcPr>
          <w:p w:rsidR="00000000" w:rsidDel="00000000" w:rsidP="00000000" w:rsidRDefault="00000000" w:rsidRPr="00000000" w14:paraId="00000011">
            <w:pPr>
              <w:jc w:val="center"/>
              <w:rPr>
                <w:rFonts w:ascii="Calibri" w:cs="Calibri" w:eastAsia="Calibri" w:hAnsi="Calibri"/>
                <w:color w:val="1f497d"/>
                <w:sz w:val="18"/>
                <w:szCs w:val="18"/>
              </w:rPr>
            </w:pPr>
            <w:r w:rsidDel="00000000" w:rsidR="00000000" w:rsidRPr="00000000">
              <w:rPr>
                <w:rFonts w:ascii="Calibri" w:cs="Calibri" w:eastAsia="Calibri" w:hAnsi="Calibri"/>
                <w:color w:val="1f497d"/>
                <w:sz w:val="18"/>
                <w:szCs w:val="18"/>
                <w:rtl w:val="0"/>
              </w:rPr>
              <w:t xml:space="preserve">PM</w:t>
            </w:r>
          </w:p>
        </w:tc>
        <w:tc>
          <w:tcPr>
            <w:shd w:fill="ffffff" w:val="clear"/>
            <w:tcMar>
              <w:top w:w="0.0" w:type="dxa"/>
              <w:left w:w="115.0" w:type="dxa"/>
              <w:bottom w:w="0.0" w:type="dxa"/>
              <w:right w:w="115.0" w:type="dxa"/>
            </w:tcMar>
            <w:vAlign w:val="center"/>
          </w:tcPr>
          <w:p w:rsidR="00000000" w:rsidDel="00000000" w:rsidP="00000000" w:rsidRDefault="00000000" w:rsidRPr="00000000" w14:paraId="00000012">
            <w:pPr>
              <w:rPr>
                <w:rFonts w:ascii="Calibri" w:cs="Calibri" w:eastAsia="Calibri" w:hAnsi="Calibri"/>
                <w:b w:val="1"/>
                <w:color w:val="003366"/>
                <w:sz w:val="18"/>
                <w:szCs w:val="18"/>
              </w:rPr>
            </w:pPr>
            <w:r w:rsidDel="00000000" w:rsidR="00000000" w:rsidRPr="00000000">
              <w:rPr>
                <w:rFonts w:ascii="Calibri" w:cs="Calibri" w:eastAsia="Calibri" w:hAnsi="Calibri"/>
                <w:b w:val="1"/>
                <w:color w:val="003366"/>
                <w:sz w:val="18"/>
                <w:szCs w:val="18"/>
                <w:rtl w:val="0"/>
              </w:rPr>
              <w:t xml:space="preserve">Santa Cruz:</w:t>
            </w:r>
            <w:r w:rsidDel="00000000" w:rsidR="00000000" w:rsidRPr="00000000">
              <w:rPr>
                <w:rFonts w:ascii="Calibri" w:cs="Calibri" w:eastAsia="Calibri" w:hAnsi="Calibri"/>
                <w:color w:val="003366"/>
                <w:sz w:val="18"/>
                <w:szCs w:val="18"/>
                <w:rtl w:val="0"/>
              </w:rPr>
              <w:t xml:space="preserve"> Parte Alta</w:t>
            </w:r>
            <w:r w:rsidDel="00000000" w:rsidR="00000000" w:rsidRPr="00000000">
              <w:rPr>
                <w:rtl w:val="0"/>
              </w:rPr>
            </w:r>
          </w:p>
        </w:tc>
        <w:tc>
          <w:tcPr>
            <w:shd w:fill="ffffff" w:val="clear"/>
            <w:tcMar>
              <w:top w:w="0.0" w:type="dxa"/>
              <w:left w:w="115.0" w:type="dxa"/>
              <w:bottom w:w="0.0" w:type="dxa"/>
              <w:right w:w="115.0" w:type="dxa"/>
            </w:tcMar>
            <w:vAlign w:val="center"/>
          </w:tcPr>
          <w:p w:rsidR="00000000" w:rsidDel="00000000" w:rsidP="00000000" w:rsidRDefault="00000000" w:rsidRPr="00000000" w14:paraId="00000013">
            <w:pPr>
              <w:jc w:val="center"/>
              <w:rPr>
                <w:b w:val="1"/>
                <w:color w:val="538dd5"/>
                <w:sz w:val="18"/>
                <w:szCs w:val="18"/>
              </w:rPr>
            </w:pPr>
            <w:r w:rsidDel="00000000" w:rsidR="00000000" w:rsidRPr="00000000">
              <w:rPr>
                <w:b w:val="1"/>
                <w:color w:val="538dd5"/>
                <w:sz w:val="18"/>
                <w:szCs w:val="18"/>
                <w:rtl w:val="0"/>
              </w:rPr>
              <w:t xml:space="preserve">•</w:t>
            </w:r>
          </w:p>
        </w:tc>
        <w:tc>
          <w:tcPr>
            <w:shd w:fill="ffffff" w:val="clear"/>
            <w:tcMar>
              <w:top w:w="0.0" w:type="dxa"/>
              <w:left w:w="115.0" w:type="dxa"/>
              <w:bottom w:w="0.0" w:type="dxa"/>
              <w:right w:w="115.0" w:type="dxa"/>
            </w:tcMar>
            <w:vAlign w:val="center"/>
          </w:tcPr>
          <w:p w:rsidR="00000000" w:rsidDel="00000000" w:rsidP="00000000" w:rsidRDefault="00000000" w:rsidRPr="00000000" w14:paraId="00000014">
            <w:pPr>
              <w:jc w:val="center"/>
              <w:rPr>
                <w:b w:val="1"/>
                <w:color w:val="538dd5"/>
                <w:sz w:val="18"/>
                <w:szCs w:val="18"/>
              </w:rPr>
            </w:pPr>
            <w:r w:rsidDel="00000000" w:rsidR="00000000" w:rsidRPr="00000000">
              <w:rPr>
                <w:b w:val="1"/>
                <w:color w:val="538dd5"/>
                <w:sz w:val="18"/>
                <w:szCs w:val="18"/>
                <w:rtl w:val="0"/>
              </w:rPr>
              <w:t xml:space="preserve"> </w:t>
            </w:r>
          </w:p>
        </w:tc>
        <w:tc>
          <w:tcPr>
            <w:shd w:fill="ffffff" w:val="clear"/>
            <w:tcMar>
              <w:top w:w="0.0" w:type="dxa"/>
              <w:left w:w="115.0" w:type="dxa"/>
              <w:bottom w:w="0.0" w:type="dxa"/>
              <w:right w:w="115.0" w:type="dxa"/>
            </w:tcMar>
            <w:vAlign w:val="center"/>
          </w:tcPr>
          <w:p w:rsidR="00000000" w:rsidDel="00000000" w:rsidP="00000000" w:rsidRDefault="00000000" w:rsidRPr="00000000" w14:paraId="00000015">
            <w:pPr>
              <w:jc w:val="center"/>
              <w:rPr>
                <w:b w:val="1"/>
                <w:color w:val="538dd5"/>
                <w:sz w:val="18"/>
                <w:szCs w:val="18"/>
              </w:rPr>
            </w:pPr>
            <w:r w:rsidDel="00000000" w:rsidR="00000000" w:rsidRPr="00000000">
              <w:rPr>
                <w:b w:val="1"/>
                <w:color w:val="538dd5"/>
                <w:sz w:val="18"/>
                <w:szCs w:val="18"/>
                <w:rtl w:val="0"/>
              </w:rPr>
              <w:t xml:space="preserve"> </w:t>
            </w:r>
          </w:p>
        </w:tc>
        <w:tc>
          <w:tcPr>
            <w:shd w:fill="ffffff" w:val="clear"/>
            <w:tcMar>
              <w:top w:w="0.0" w:type="dxa"/>
              <w:left w:w="115.0" w:type="dxa"/>
              <w:bottom w:w="0.0" w:type="dxa"/>
              <w:right w:w="115.0" w:type="dxa"/>
            </w:tcMar>
            <w:vAlign w:val="center"/>
          </w:tcPr>
          <w:p w:rsidR="00000000" w:rsidDel="00000000" w:rsidP="00000000" w:rsidRDefault="00000000" w:rsidRPr="00000000" w14:paraId="00000016">
            <w:pPr>
              <w:jc w:val="center"/>
              <w:rPr>
                <w:b w:val="1"/>
                <w:color w:val="538dd5"/>
                <w:sz w:val="18"/>
                <w:szCs w:val="18"/>
              </w:rPr>
            </w:pPr>
            <w:r w:rsidDel="00000000" w:rsidR="00000000" w:rsidRPr="00000000">
              <w:rPr>
                <w:b w:val="1"/>
                <w:color w:val="538dd5"/>
                <w:sz w:val="18"/>
                <w:szCs w:val="18"/>
                <w:rtl w:val="0"/>
              </w:rPr>
              <w:t xml:space="preserve"> </w:t>
            </w:r>
          </w:p>
        </w:tc>
        <w:tc>
          <w:tcPr>
            <w:shd w:fill="ffffff" w:val="clear"/>
            <w:tcMar>
              <w:top w:w="0.0" w:type="dxa"/>
              <w:left w:w="115.0" w:type="dxa"/>
              <w:bottom w:w="0.0" w:type="dxa"/>
              <w:right w:w="115.0" w:type="dxa"/>
            </w:tcMar>
            <w:vAlign w:val="center"/>
          </w:tcPr>
          <w:p w:rsidR="00000000" w:rsidDel="00000000" w:rsidP="00000000" w:rsidRDefault="00000000" w:rsidRPr="00000000" w14:paraId="00000017">
            <w:pPr>
              <w:jc w:val="center"/>
              <w:rPr>
                <w:b w:val="1"/>
                <w:color w:val="538dd5"/>
                <w:sz w:val="18"/>
                <w:szCs w:val="18"/>
              </w:rPr>
            </w:pPr>
            <w:r w:rsidDel="00000000" w:rsidR="00000000" w:rsidRPr="00000000">
              <w:rPr>
                <w:b w:val="1"/>
                <w:color w:val="538dd5"/>
                <w:sz w:val="18"/>
                <w:szCs w:val="18"/>
                <w:rtl w:val="0"/>
              </w:rPr>
              <w:t xml:space="preserve"> </w:t>
            </w:r>
          </w:p>
        </w:tc>
      </w:tr>
      <w:tr>
        <w:trPr>
          <w:cantSplit w:val="0"/>
          <w:trHeight w:val="248" w:hRule="atLeast"/>
          <w:tblHeader w:val="0"/>
        </w:trPr>
        <w:tc>
          <w:tcPr>
            <w:vMerge w:val="continue"/>
            <w:shd w:fill="1f497d" w:val="clear"/>
            <w:vAlign w:val="center"/>
          </w:tcPr>
          <w:p w:rsidR="00000000" w:rsidDel="00000000" w:rsidP="00000000" w:rsidRDefault="00000000" w:rsidRPr="00000000" w14:paraId="000000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538dd5"/>
                <w:sz w:val="18"/>
                <w:szCs w:val="18"/>
              </w:rPr>
            </w:pPr>
            <w:r w:rsidDel="00000000" w:rsidR="00000000" w:rsidRPr="00000000">
              <w:rPr>
                <w:rtl w:val="0"/>
              </w:rPr>
            </w:r>
          </w:p>
        </w:tc>
        <w:tc>
          <w:tcPr>
            <w:vMerge w:val="restart"/>
            <w:tcMar>
              <w:top w:w="0.0" w:type="dxa"/>
              <w:left w:w="115.0" w:type="dxa"/>
              <w:bottom w:w="0.0" w:type="dxa"/>
              <w:right w:w="115.0" w:type="dxa"/>
            </w:tcMar>
            <w:vAlign w:val="center"/>
          </w:tcPr>
          <w:p w:rsidR="00000000" w:rsidDel="00000000" w:rsidP="00000000" w:rsidRDefault="00000000" w:rsidRPr="00000000" w14:paraId="00000019">
            <w:pPr>
              <w:jc w:val="center"/>
              <w:rPr>
                <w:rFonts w:ascii="Calibri" w:cs="Calibri" w:eastAsia="Calibri" w:hAnsi="Calibri"/>
                <w:color w:val="1f497d"/>
                <w:sz w:val="18"/>
                <w:szCs w:val="18"/>
              </w:rPr>
            </w:pPr>
            <w:r w:rsidDel="00000000" w:rsidR="00000000" w:rsidRPr="00000000">
              <w:rPr>
                <w:rFonts w:ascii="Calibri" w:cs="Calibri" w:eastAsia="Calibri" w:hAnsi="Calibri"/>
                <w:color w:val="1f497d"/>
                <w:sz w:val="18"/>
                <w:szCs w:val="18"/>
                <w:rtl w:val="0"/>
              </w:rPr>
              <w:t xml:space="preserve">MARTES </w:t>
            </w:r>
          </w:p>
        </w:tc>
        <w:tc>
          <w:tcPr>
            <w:shd w:fill="ffffff" w:val="clear"/>
            <w:tcMar>
              <w:top w:w="0.0" w:type="dxa"/>
              <w:left w:w="115.0" w:type="dxa"/>
              <w:bottom w:w="0.0" w:type="dxa"/>
              <w:right w:w="115.0" w:type="dxa"/>
            </w:tcMar>
            <w:vAlign w:val="center"/>
          </w:tcPr>
          <w:p w:rsidR="00000000" w:rsidDel="00000000" w:rsidP="00000000" w:rsidRDefault="00000000" w:rsidRPr="00000000" w14:paraId="0000001A">
            <w:pPr>
              <w:jc w:val="center"/>
              <w:rPr>
                <w:rFonts w:ascii="Calibri" w:cs="Calibri" w:eastAsia="Calibri" w:hAnsi="Calibri"/>
                <w:color w:val="1f497d"/>
                <w:sz w:val="18"/>
                <w:szCs w:val="18"/>
              </w:rPr>
            </w:pPr>
            <w:r w:rsidDel="00000000" w:rsidR="00000000" w:rsidRPr="00000000">
              <w:rPr>
                <w:rFonts w:ascii="Calibri" w:cs="Calibri" w:eastAsia="Calibri" w:hAnsi="Calibri"/>
                <w:color w:val="1f497d"/>
                <w:sz w:val="18"/>
                <w:szCs w:val="18"/>
                <w:rtl w:val="0"/>
              </w:rPr>
              <w:t xml:space="preserve">AM</w:t>
            </w:r>
          </w:p>
        </w:tc>
        <w:tc>
          <w:tcPr>
            <w:shd w:fill="ffffff" w:val="clear"/>
            <w:tcMar>
              <w:top w:w="0.0" w:type="dxa"/>
              <w:left w:w="115.0" w:type="dxa"/>
              <w:bottom w:w="0.0" w:type="dxa"/>
              <w:right w:w="115.0" w:type="dxa"/>
            </w:tcMar>
            <w:vAlign w:val="center"/>
          </w:tcPr>
          <w:p w:rsidR="00000000" w:rsidDel="00000000" w:rsidP="00000000" w:rsidRDefault="00000000" w:rsidRPr="00000000" w14:paraId="0000001B">
            <w:pPr>
              <w:rPr>
                <w:rFonts w:ascii="Calibri" w:cs="Calibri" w:eastAsia="Calibri" w:hAnsi="Calibri"/>
                <w:b w:val="1"/>
                <w:color w:val="003366"/>
                <w:sz w:val="18"/>
                <w:szCs w:val="18"/>
              </w:rPr>
            </w:pPr>
            <w:r w:rsidDel="00000000" w:rsidR="00000000" w:rsidRPr="00000000">
              <w:rPr>
                <w:rFonts w:ascii="Calibri" w:cs="Calibri" w:eastAsia="Calibri" w:hAnsi="Calibri"/>
                <w:b w:val="1"/>
                <w:color w:val="003366"/>
                <w:sz w:val="18"/>
                <w:szCs w:val="18"/>
                <w:rtl w:val="0"/>
              </w:rPr>
              <w:t xml:space="preserve">Isabela:</w:t>
            </w:r>
            <w:r w:rsidDel="00000000" w:rsidR="00000000" w:rsidRPr="00000000">
              <w:rPr>
                <w:rFonts w:ascii="Calibri" w:cs="Calibri" w:eastAsia="Calibri" w:hAnsi="Calibri"/>
                <w:color w:val="003366"/>
                <w:sz w:val="18"/>
                <w:szCs w:val="18"/>
                <w:rtl w:val="0"/>
              </w:rPr>
              <w:t xml:space="preserve"> Punta Moreno </w:t>
            </w:r>
            <w:r w:rsidDel="00000000" w:rsidR="00000000" w:rsidRPr="00000000">
              <w:rPr>
                <w:rtl w:val="0"/>
              </w:rPr>
            </w:r>
          </w:p>
        </w:tc>
        <w:tc>
          <w:tcPr>
            <w:shd w:fill="ffffff" w:val="clear"/>
            <w:tcMar>
              <w:top w:w="0.0" w:type="dxa"/>
              <w:left w:w="115.0" w:type="dxa"/>
              <w:bottom w:w="0.0" w:type="dxa"/>
              <w:right w:w="115.0" w:type="dxa"/>
            </w:tcMar>
            <w:vAlign w:val="center"/>
          </w:tcPr>
          <w:p w:rsidR="00000000" w:rsidDel="00000000" w:rsidP="00000000" w:rsidRDefault="00000000" w:rsidRPr="00000000" w14:paraId="0000001C">
            <w:pPr>
              <w:jc w:val="center"/>
              <w:rPr>
                <w:b w:val="1"/>
                <w:color w:val="538dd5"/>
                <w:sz w:val="18"/>
                <w:szCs w:val="18"/>
              </w:rPr>
            </w:pPr>
            <w:r w:rsidDel="00000000" w:rsidR="00000000" w:rsidRPr="00000000">
              <w:rPr>
                <w:b w:val="1"/>
                <w:color w:val="538dd5"/>
                <w:sz w:val="18"/>
                <w:szCs w:val="18"/>
                <w:rtl w:val="0"/>
              </w:rPr>
              <w:t xml:space="preserve">•</w:t>
            </w:r>
          </w:p>
        </w:tc>
        <w:tc>
          <w:tcPr>
            <w:shd w:fill="ffffff" w:val="clear"/>
            <w:tcMar>
              <w:top w:w="0.0" w:type="dxa"/>
              <w:left w:w="115.0" w:type="dxa"/>
              <w:bottom w:w="0.0" w:type="dxa"/>
              <w:right w:w="115.0" w:type="dxa"/>
            </w:tcMar>
            <w:vAlign w:val="center"/>
          </w:tcPr>
          <w:p w:rsidR="00000000" w:rsidDel="00000000" w:rsidP="00000000" w:rsidRDefault="00000000" w:rsidRPr="00000000" w14:paraId="0000001D">
            <w:pPr>
              <w:jc w:val="center"/>
              <w:rPr>
                <w:b w:val="1"/>
                <w:color w:val="538dd5"/>
                <w:sz w:val="18"/>
                <w:szCs w:val="18"/>
              </w:rPr>
            </w:pPr>
            <w:r w:rsidDel="00000000" w:rsidR="00000000" w:rsidRPr="00000000">
              <w:rPr>
                <w:b w:val="1"/>
                <w:color w:val="538dd5"/>
                <w:sz w:val="18"/>
                <w:szCs w:val="18"/>
                <w:rtl w:val="0"/>
              </w:rPr>
              <w:t xml:space="preserve">•</w:t>
            </w:r>
          </w:p>
        </w:tc>
        <w:tc>
          <w:tcPr>
            <w:shd w:fill="ffffff" w:val="clear"/>
            <w:tcMar>
              <w:top w:w="0.0" w:type="dxa"/>
              <w:left w:w="115.0" w:type="dxa"/>
              <w:bottom w:w="0.0" w:type="dxa"/>
              <w:right w:w="115.0" w:type="dxa"/>
            </w:tcMar>
            <w:vAlign w:val="center"/>
          </w:tcPr>
          <w:p w:rsidR="00000000" w:rsidDel="00000000" w:rsidP="00000000" w:rsidRDefault="00000000" w:rsidRPr="00000000" w14:paraId="0000001E">
            <w:pPr>
              <w:jc w:val="center"/>
              <w:rPr>
                <w:b w:val="1"/>
                <w:color w:val="538dd5"/>
                <w:sz w:val="18"/>
                <w:szCs w:val="18"/>
              </w:rPr>
            </w:pPr>
            <w:r w:rsidDel="00000000" w:rsidR="00000000" w:rsidRPr="00000000">
              <w:rPr>
                <w:b w:val="1"/>
                <w:color w:val="538dd5"/>
                <w:sz w:val="18"/>
                <w:szCs w:val="18"/>
                <w:rtl w:val="0"/>
              </w:rPr>
              <w:t xml:space="preserve">•</w:t>
            </w:r>
          </w:p>
        </w:tc>
        <w:tc>
          <w:tcPr>
            <w:shd w:fill="ffffff" w:val="clear"/>
            <w:tcMar>
              <w:top w:w="0.0" w:type="dxa"/>
              <w:left w:w="115.0" w:type="dxa"/>
              <w:bottom w:w="0.0" w:type="dxa"/>
              <w:right w:w="115.0" w:type="dxa"/>
            </w:tcMar>
            <w:vAlign w:val="center"/>
          </w:tcPr>
          <w:p w:rsidR="00000000" w:rsidDel="00000000" w:rsidP="00000000" w:rsidRDefault="00000000" w:rsidRPr="00000000" w14:paraId="0000001F">
            <w:pPr>
              <w:jc w:val="center"/>
              <w:rPr>
                <w:b w:val="1"/>
                <w:color w:val="538dd5"/>
                <w:sz w:val="18"/>
                <w:szCs w:val="18"/>
              </w:rPr>
            </w:pPr>
            <w:r w:rsidDel="00000000" w:rsidR="00000000" w:rsidRPr="00000000">
              <w:rPr>
                <w:b w:val="1"/>
                <w:color w:val="538dd5"/>
                <w:sz w:val="18"/>
                <w:szCs w:val="18"/>
                <w:rtl w:val="0"/>
              </w:rPr>
              <w:t xml:space="preserve"> </w:t>
            </w:r>
          </w:p>
        </w:tc>
        <w:tc>
          <w:tcPr>
            <w:shd w:fill="ffffff" w:val="clear"/>
            <w:tcMar>
              <w:top w:w="0.0" w:type="dxa"/>
              <w:left w:w="115.0" w:type="dxa"/>
              <w:bottom w:w="0.0" w:type="dxa"/>
              <w:right w:w="115.0" w:type="dxa"/>
            </w:tcMar>
            <w:vAlign w:val="center"/>
          </w:tcPr>
          <w:p w:rsidR="00000000" w:rsidDel="00000000" w:rsidP="00000000" w:rsidRDefault="00000000" w:rsidRPr="00000000" w14:paraId="00000020">
            <w:pPr>
              <w:jc w:val="center"/>
              <w:rPr>
                <w:b w:val="1"/>
                <w:color w:val="538dd5"/>
                <w:sz w:val="18"/>
                <w:szCs w:val="18"/>
              </w:rPr>
            </w:pPr>
            <w:r w:rsidDel="00000000" w:rsidR="00000000" w:rsidRPr="00000000">
              <w:rPr>
                <w:b w:val="1"/>
                <w:color w:val="538dd5"/>
                <w:sz w:val="18"/>
                <w:szCs w:val="18"/>
                <w:rtl w:val="0"/>
              </w:rPr>
              <w:t xml:space="preserve"> </w:t>
            </w:r>
          </w:p>
        </w:tc>
      </w:tr>
      <w:tr>
        <w:trPr>
          <w:cantSplit w:val="0"/>
          <w:trHeight w:val="248" w:hRule="atLeast"/>
          <w:tblHeader w:val="0"/>
        </w:trPr>
        <w:tc>
          <w:tcPr>
            <w:vMerge w:val="continue"/>
            <w:shd w:fill="1f497d" w:val="clear"/>
            <w:vAlign w:val="center"/>
          </w:tcPr>
          <w:p w:rsidR="00000000" w:rsidDel="00000000" w:rsidP="00000000" w:rsidRDefault="00000000" w:rsidRPr="00000000" w14:paraId="000000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538dd5"/>
                <w:sz w:val="18"/>
                <w:szCs w:val="18"/>
              </w:rPr>
            </w:pPr>
            <w:r w:rsidDel="00000000" w:rsidR="00000000" w:rsidRPr="00000000">
              <w:rPr>
                <w:rtl w:val="0"/>
              </w:rPr>
            </w:r>
          </w:p>
        </w:tc>
        <w:tc>
          <w:tcPr>
            <w:vMerge w:val="continue"/>
            <w:tcMar>
              <w:top w:w="0.0" w:type="dxa"/>
              <w:left w:w="115.0" w:type="dxa"/>
              <w:bottom w:w="0.0" w:type="dxa"/>
              <w:right w:w="115.0" w:type="dxa"/>
            </w:tcMar>
            <w:vAlign w:val="center"/>
          </w:tcPr>
          <w:p w:rsidR="00000000" w:rsidDel="00000000" w:rsidP="00000000" w:rsidRDefault="00000000" w:rsidRPr="00000000" w14:paraId="000000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538dd5"/>
                <w:sz w:val="18"/>
                <w:szCs w:val="18"/>
              </w:rPr>
            </w:pPr>
            <w:r w:rsidDel="00000000" w:rsidR="00000000" w:rsidRPr="00000000">
              <w:rPr>
                <w:rtl w:val="0"/>
              </w:rPr>
            </w:r>
          </w:p>
        </w:tc>
        <w:tc>
          <w:tcPr>
            <w:shd w:fill="ffffff" w:val="clear"/>
            <w:tcMar>
              <w:top w:w="0.0" w:type="dxa"/>
              <w:left w:w="115.0" w:type="dxa"/>
              <w:bottom w:w="0.0" w:type="dxa"/>
              <w:right w:w="115.0" w:type="dxa"/>
            </w:tcMar>
            <w:vAlign w:val="center"/>
          </w:tcPr>
          <w:p w:rsidR="00000000" w:rsidDel="00000000" w:rsidP="00000000" w:rsidRDefault="00000000" w:rsidRPr="00000000" w14:paraId="00000023">
            <w:pPr>
              <w:jc w:val="center"/>
              <w:rPr>
                <w:rFonts w:ascii="Calibri" w:cs="Calibri" w:eastAsia="Calibri" w:hAnsi="Calibri"/>
                <w:color w:val="1f497d"/>
                <w:sz w:val="18"/>
                <w:szCs w:val="18"/>
              </w:rPr>
            </w:pPr>
            <w:r w:rsidDel="00000000" w:rsidR="00000000" w:rsidRPr="00000000">
              <w:rPr>
                <w:rFonts w:ascii="Calibri" w:cs="Calibri" w:eastAsia="Calibri" w:hAnsi="Calibri"/>
                <w:color w:val="1f497d"/>
                <w:sz w:val="18"/>
                <w:szCs w:val="18"/>
                <w:rtl w:val="0"/>
              </w:rPr>
              <w:t xml:space="preserve">PM</w:t>
            </w:r>
          </w:p>
        </w:tc>
        <w:tc>
          <w:tcPr>
            <w:shd w:fill="ffffff" w:val="clear"/>
            <w:tcMar>
              <w:top w:w="0.0" w:type="dxa"/>
              <w:left w:w="115.0" w:type="dxa"/>
              <w:bottom w:w="0.0" w:type="dxa"/>
              <w:right w:w="115.0" w:type="dxa"/>
            </w:tcMar>
            <w:vAlign w:val="center"/>
          </w:tcPr>
          <w:p w:rsidR="00000000" w:rsidDel="00000000" w:rsidP="00000000" w:rsidRDefault="00000000" w:rsidRPr="00000000" w14:paraId="00000024">
            <w:pPr>
              <w:rPr>
                <w:rFonts w:ascii="Calibri" w:cs="Calibri" w:eastAsia="Calibri" w:hAnsi="Calibri"/>
                <w:b w:val="1"/>
                <w:color w:val="003366"/>
                <w:sz w:val="18"/>
                <w:szCs w:val="18"/>
              </w:rPr>
            </w:pPr>
            <w:r w:rsidDel="00000000" w:rsidR="00000000" w:rsidRPr="00000000">
              <w:rPr>
                <w:rFonts w:ascii="Calibri" w:cs="Calibri" w:eastAsia="Calibri" w:hAnsi="Calibri"/>
                <w:b w:val="1"/>
                <w:color w:val="003366"/>
                <w:sz w:val="18"/>
                <w:szCs w:val="18"/>
                <w:rtl w:val="0"/>
              </w:rPr>
              <w:t xml:space="preserve">Isabela:</w:t>
            </w:r>
            <w:r w:rsidDel="00000000" w:rsidR="00000000" w:rsidRPr="00000000">
              <w:rPr>
                <w:rFonts w:ascii="Calibri" w:cs="Calibri" w:eastAsia="Calibri" w:hAnsi="Calibri"/>
                <w:color w:val="003366"/>
                <w:sz w:val="18"/>
                <w:szCs w:val="18"/>
                <w:rtl w:val="0"/>
              </w:rPr>
              <w:t xml:space="preserve"> Bahía Elizabeth </w:t>
            </w:r>
            <w:r w:rsidDel="00000000" w:rsidR="00000000" w:rsidRPr="00000000">
              <w:rPr>
                <w:rtl w:val="0"/>
              </w:rPr>
            </w:r>
          </w:p>
        </w:tc>
        <w:tc>
          <w:tcPr>
            <w:shd w:fill="ffffff" w:val="clear"/>
            <w:tcMar>
              <w:top w:w="0.0" w:type="dxa"/>
              <w:left w:w="115.0" w:type="dxa"/>
              <w:bottom w:w="0.0" w:type="dxa"/>
              <w:right w:w="115.0" w:type="dxa"/>
            </w:tcMar>
            <w:vAlign w:val="center"/>
          </w:tcPr>
          <w:p w:rsidR="00000000" w:rsidDel="00000000" w:rsidP="00000000" w:rsidRDefault="00000000" w:rsidRPr="00000000" w14:paraId="00000025">
            <w:pPr>
              <w:jc w:val="center"/>
              <w:rPr>
                <w:b w:val="1"/>
                <w:color w:val="538dd5"/>
                <w:sz w:val="18"/>
                <w:szCs w:val="18"/>
              </w:rPr>
            </w:pPr>
            <w:r w:rsidDel="00000000" w:rsidR="00000000" w:rsidRPr="00000000">
              <w:rPr>
                <w:rtl w:val="0"/>
              </w:rPr>
            </w:r>
          </w:p>
        </w:tc>
        <w:tc>
          <w:tcPr>
            <w:shd w:fill="ffffff" w:val="clear"/>
            <w:tcMar>
              <w:top w:w="0.0" w:type="dxa"/>
              <w:left w:w="115.0" w:type="dxa"/>
              <w:bottom w:w="0.0" w:type="dxa"/>
              <w:right w:w="115.0" w:type="dxa"/>
            </w:tcMar>
            <w:vAlign w:val="center"/>
          </w:tcPr>
          <w:p w:rsidR="00000000" w:rsidDel="00000000" w:rsidP="00000000" w:rsidRDefault="00000000" w:rsidRPr="00000000" w14:paraId="00000026">
            <w:pPr>
              <w:jc w:val="center"/>
              <w:rPr>
                <w:b w:val="1"/>
                <w:color w:val="538dd5"/>
                <w:sz w:val="18"/>
                <w:szCs w:val="18"/>
              </w:rPr>
            </w:pPr>
            <w:r w:rsidDel="00000000" w:rsidR="00000000" w:rsidRPr="00000000">
              <w:rPr>
                <w:b w:val="1"/>
                <w:color w:val="538dd5"/>
                <w:sz w:val="18"/>
                <w:szCs w:val="18"/>
                <w:rtl w:val="0"/>
              </w:rPr>
              <w:t xml:space="preserve"> </w:t>
            </w:r>
          </w:p>
        </w:tc>
        <w:tc>
          <w:tcPr>
            <w:shd w:fill="ffffff" w:val="clear"/>
            <w:tcMar>
              <w:top w:w="0.0" w:type="dxa"/>
              <w:left w:w="115.0" w:type="dxa"/>
              <w:bottom w:w="0.0" w:type="dxa"/>
              <w:right w:w="115.0" w:type="dxa"/>
            </w:tcMar>
            <w:vAlign w:val="center"/>
          </w:tcPr>
          <w:p w:rsidR="00000000" w:rsidDel="00000000" w:rsidP="00000000" w:rsidRDefault="00000000" w:rsidRPr="00000000" w14:paraId="00000027">
            <w:pPr>
              <w:jc w:val="center"/>
              <w:rPr>
                <w:b w:val="1"/>
                <w:color w:val="538dd5"/>
                <w:sz w:val="18"/>
                <w:szCs w:val="18"/>
              </w:rPr>
            </w:pPr>
            <w:r w:rsidDel="00000000" w:rsidR="00000000" w:rsidRPr="00000000">
              <w:rPr>
                <w:b w:val="1"/>
                <w:color w:val="538dd5"/>
                <w:sz w:val="18"/>
                <w:szCs w:val="18"/>
                <w:rtl w:val="0"/>
              </w:rPr>
              <w:t xml:space="preserve">• </w:t>
            </w:r>
          </w:p>
        </w:tc>
        <w:tc>
          <w:tcPr>
            <w:shd w:fill="ffffff" w:val="clear"/>
            <w:tcMar>
              <w:top w:w="0.0" w:type="dxa"/>
              <w:left w:w="115.0" w:type="dxa"/>
              <w:bottom w:w="0.0" w:type="dxa"/>
              <w:right w:w="115.0" w:type="dxa"/>
            </w:tcMar>
            <w:vAlign w:val="center"/>
          </w:tcPr>
          <w:p w:rsidR="00000000" w:rsidDel="00000000" w:rsidP="00000000" w:rsidRDefault="00000000" w:rsidRPr="00000000" w14:paraId="00000028">
            <w:pPr>
              <w:jc w:val="center"/>
              <w:rPr>
                <w:b w:val="1"/>
                <w:color w:val="538dd5"/>
                <w:sz w:val="18"/>
                <w:szCs w:val="18"/>
              </w:rPr>
            </w:pPr>
            <w:r w:rsidDel="00000000" w:rsidR="00000000" w:rsidRPr="00000000">
              <w:rPr>
                <w:b w:val="1"/>
                <w:color w:val="538dd5"/>
                <w:sz w:val="18"/>
                <w:szCs w:val="18"/>
                <w:rtl w:val="0"/>
              </w:rPr>
              <w:t xml:space="preserve">•  </w:t>
            </w:r>
          </w:p>
        </w:tc>
        <w:tc>
          <w:tcPr>
            <w:shd w:fill="ffffff" w:val="clear"/>
            <w:tcMar>
              <w:top w:w="0.0" w:type="dxa"/>
              <w:left w:w="115.0" w:type="dxa"/>
              <w:bottom w:w="0.0" w:type="dxa"/>
              <w:right w:w="115.0" w:type="dxa"/>
            </w:tcMar>
            <w:vAlign w:val="center"/>
          </w:tcPr>
          <w:p w:rsidR="00000000" w:rsidDel="00000000" w:rsidP="00000000" w:rsidRDefault="00000000" w:rsidRPr="00000000" w14:paraId="00000029">
            <w:pPr>
              <w:jc w:val="center"/>
              <w:rPr>
                <w:b w:val="1"/>
                <w:color w:val="538dd5"/>
                <w:sz w:val="18"/>
                <w:szCs w:val="18"/>
              </w:rPr>
            </w:pPr>
            <w:r w:rsidDel="00000000" w:rsidR="00000000" w:rsidRPr="00000000">
              <w:rPr>
                <w:b w:val="1"/>
                <w:color w:val="538dd5"/>
                <w:sz w:val="18"/>
                <w:szCs w:val="18"/>
                <w:rtl w:val="0"/>
              </w:rPr>
              <w:t xml:space="preserve">•  </w:t>
            </w:r>
          </w:p>
        </w:tc>
      </w:tr>
      <w:tr>
        <w:trPr>
          <w:cantSplit w:val="0"/>
          <w:trHeight w:val="248" w:hRule="atLeast"/>
          <w:tblHeader w:val="0"/>
        </w:trPr>
        <w:tc>
          <w:tcPr>
            <w:vMerge w:val="continue"/>
            <w:shd w:fill="1f497d" w:val="clear"/>
            <w:vAlign w:val="center"/>
          </w:tcPr>
          <w:p w:rsidR="00000000" w:rsidDel="00000000" w:rsidP="00000000" w:rsidRDefault="00000000" w:rsidRPr="00000000" w14:paraId="000000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538dd5"/>
                <w:sz w:val="18"/>
                <w:szCs w:val="18"/>
              </w:rPr>
            </w:pPr>
            <w:r w:rsidDel="00000000" w:rsidR="00000000" w:rsidRPr="00000000">
              <w:rPr>
                <w:rtl w:val="0"/>
              </w:rPr>
            </w:r>
          </w:p>
        </w:tc>
        <w:tc>
          <w:tcPr>
            <w:vMerge w:val="restart"/>
            <w:tcMar>
              <w:top w:w="0.0" w:type="dxa"/>
              <w:left w:w="115.0" w:type="dxa"/>
              <w:bottom w:w="0.0" w:type="dxa"/>
              <w:right w:w="115.0" w:type="dxa"/>
            </w:tcMar>
            <w:vAlign w:val="center"/>
          </w:tcPr>
          <w:p w:rsidR="00000000" w:rsidDel="00000000" w:rsidP="00000000" w:rsidRDefault="00000000" w:rsidRPr="00000000" w14:paraId="0000002B">
            <w:pPr>
              <w:jc w:val="center"/>
              <w:rPr>
                <w:rFonts w:ascii="Calibri" w:cs="Calibri" w:eastAsia="Calibri" w:hAnsi="Calibri"/>
                <w:color w:val="1f497d"/>
                <w:sz w:val="18"/>
                <w:szCs w:val="18"/>
              </w:rPr>
            </w:pPr>
            <w:r w:rsidDel="00000000" w:rsidR="00000000" w:rsidRPr="00000000">
              <w:rPr>
                <w:rFonts w:ascii="Calibri" w:cs="Calibri" w:eastAsia="Calibri" w:hAnsi="Calibri"/>
                <w:color w:val="1f497d"/>
                <w:sz w:val="18"/>
                <w:szCs w:val="18"/>
                <w:rtl w:val="0"/>
              </w:rPr>
              <w:t xml:space="preserve">MIÉRCOLES</w:t>
            </w:r>
          </w:p>
        </w:tc>
        <w:tc>
          <w:tcPr>
            <w:shd w:fill="ffffff" w:val="clear"/>
            <w:tcMar>
              <w:top w:w="0.0" w:type="dxa"/>
              <w:left w:w="115.0" w:type="dxa"/>
              <w:bottom w:w="0.0" w:type="dxa"/>
              <w:right w:w="115.0" w:type="dxa"/>
            </w:tcMar>
            <w:vAlign w:val="center"/>
          </w:tcPr>
          <w:p w:rsidR="00000000" w:rsidDel="00000000" w:rsidP="00000000" w:rsidRDefault="00000000" w:rsidRPr="00000000" w14:paraId="0000002C">
            <w:pPr>
              <w:jc w:val="center"/>
              <w:rPr>
                <w:rFonts w:ascii="Calibri" w:cs="Calibri" w:eastAsia="Calibri" w:hAnsi="Calibri"/>
                <w:color w:val="1f497d"/>
                <w:sz w:val="18"/>
                <w:szCs w:val="18"/>
              </w:rPr>
            </w:pPr>
            <w:r w:rsidDel="00000000" w:rsidR="00000000" w:rsidRPr="00000000">
              <w:rPr>
                <w:rFonts w:ascii="Calibri" w:cs="Calibri" w:eastAsia="Calibri" w:hAnsi="Calibri"/>
                <w:color w:val="1f497d"/>
                <w:sz w:val="18"/>
                <w:szCs w:val="18"/>
                <w:rtl w:val="0"/>
              </w:rPr>
              <w:t xml:space="preserve">AM</w:t>
            </w:r>
          </w:p>
        </w:tc>
        <w:tc>
          <w:tcPr>
            <w:shd w:fill="ffffff" w:val="clear"/>
            <w:tcMar>
              <w:top w:w="0.0" w:type="dxa"/>
              <w:left w:w="115.0" w:type="dxa"/>
              <w:bottom w:w="0.0" w:type="dxa"/>
              <w:right w:w="115.0" w:type="dxa"/>
            </w:tcMar>
            <w:vAlign w:val="center"/>
          </w:tcPr>
          <w:p w:rsidR="00000000" w:rsidDel="00000000" w:rsidP="00000000" w:rsidRDefault="00000000" w:rsidRPr="00000000" w14:paraId="0000002D">
            <w:pPr>
              <w:rPr>
                <w:rFonts w:ascii="Calibri" w:cs="Calibri" w:eastAsia="Calibri" w:hAnsi="Calibri"/>
                <w:b w:val="1"/>
                <w:color w:val="003366"/>
                <w:sz w:val="18"/>
                <w:szCs w:val="18"/>
              </w:rPr>
            </w:pPr>
            <w:r w:rsidDel="00000000" w:rsidR="00000000" w:rsidRPr="00000000">
              <w:rPr>
                <w:rFonts w:ascii="Calibri" w:cs="Calibri" w:eastAsia="Calibri" w:hAnsi="Calibri"/>
                <w:b w:val="1"/>
                <w:color w:val="003366"/>
                <w:sz w:val="18"/>
                <w:szCs w:val="18"/>
                <w:rtl w:val="0"/>
              </w:rPr>
              <w:t xml:space="preserve">Isabela:</w:t>
            </w:r>
            <w:r w:rsidDel="00000000" w:rsidR="00000000" w:rsidRPr="00000000">
              <w:rPr>
                <w:rFonts w:ascii="Calibri" w:cs="Calibri" w:eastAsia="Calibri" w:hAnsi="Calibri"/>
                <w:color w:val="003366"/>
                <w:sz w:val="18"/>
                <w:szCs w:val="18"/>
                <w:rtl w:val="0"/>
              </w:rPr>
              <w:t xml:space="preserve"> Bahía Urbina </w:t>
            </w:r>
            <w:r w:rsidDel="00000000" w:rsidR="00000000" w:rsidRPr="00000000">
              <w:rPr>
                <w:rtl w:val="0"/>
              </w:rPr>
            </w:r>
          </w:p>
        </w:tc>
        <w:tc>
          <w:tcPr>
            <w:shd w:fill="ffffff" w:val="clear"/>
            <w:tcMar>
              <w:top w:w="0.0" w:type="dxa"/>
              <w:left w:w="115.0" w:type="dxa"/>
              <w:bottom w:w="0.0" w:type="dxa"/>
              <w:right w:w="115.0" w:type="dxa"/>
            </w:tcMar>
            <w:vAlign w:val="center"/>
          </w:tcPr>
          <w:p w:rsidR="00000000" w:rsidDel="00000000" w:rsidP="00000000" w:rsidRDefault="00000000" w:rsidRPr="00000000" w14:paraId="0000002E">
            <w:pPr>
              <w:jc w:val="center"/>
              <w:rPr>
                <w:b w:val="1"/>
                <w:color w:val="538dd5"/>
                <w:sz w:val="18"/>
                <w:szCs w:val="18"/>
              </w:rPr>
            </w:pPr>
            <w:r w:rsidDel="00000000" w:rsidR="00000000" w:rsidRPr="00000000">
              <w:rPr>
                <w:b w:val="1"/>
                <w:color w:val="538dd5"/>
                <w:sz w:val="18"/>
                <w:szCs w:val="18"/>
                <w:rtl w:val="0"/>
              </w:rPr>
              <w:t xml:space="preserve">•</w:t>
            </w:r>
          </w:p>
        </w:tc>
        <w:tc>
          <w:tcPr>
            <w:shd w:fill="ffffff" w:val="clear"/>
            <w:tcMar>
              <w:top w:w="0.0" w:type="dxa"/>
              <w:left w:w="115.0" w:type="dxa"/>
              <w:bottom w:w="0.0" w:type="dxa"/>
              <w:right w:w="115.0" w:type="dxa"/>
            </w:tcMar>
            <w:vAlign w:val="center"/>
          </w:tcPr>
          <w:p w:rsidR="00000000" w:rsidDel="00000000" w:rsidP="00000000" w:rsidRDefault="00000000" w:rsidRPr="00000000" w14:paraId="0000002F">
            <w:pPr>
              <w:jc w:val="center"/>
              <w:rPr>
                <w:b w:val="1"/>
                <w:color w:val="538dd5"/>
                <w:sz w:val="18"/>
                <w:szCs w:val="18"/>
              </w:rPr>
            </w:pPr>
            <w:r w:rsidDel="00000000" w:rsidR="00000000" w:rsidRPr="00000000">
              <w:rPr>
                <w:b w:val="1"/>
                <w:color w:val="538dd5"/>
                <w:sz w:val="18"/>
                <w:szCs w:val="18"/>
                <w:rtl w:val="0"/>
              </w:rPr>
              <w:t xml:space="preserve">•</w:t>
            </w:r>
          </w:p>
        </w:tc>
        <w:tc>
          <w:tcPr>
            <w:shd w:fill="ffffff" w:val="clear"/>
            <w:tcMar>
              <w:top w:w="0.0" w:type="dxa"/>
              <w:left w:w="115.0" w:type="dxa"/>
              <w:bottom w:w="0.0" w:type="dxa"/>
              <w:right w:w="115.0" w:type="dxa"/>
            </w:tcMar>
            <w:vAlign w:val="center"/>
          </w:tcPr>
          <w:p w:rsidR="00000000" w:rsidDel="00000000" w:rsidP="00000000" w:rsidRDefault="00000000" w:rsidRPr="00000000" w14:paraId="00000030">
            <w:pPr>
              <w:jc w:val="center"/>
              <w:rPr>
                <w:b w:val="1"/>
                <w:color w:val="538dd5"/>
                <w:sz w:val="18"/>
                <w:szCs w:val="18"/>
              </w:rPr>
            </w:pPr>
            <w:r w:rsidDel="00000000" w:rsidR="00000000" w:rsidRPr="00000000">
              <w:rPr>
                <w:b w:val="1"/>
                <w:color w:val="538dd5"/>
                <w:sz w:val="18"/>
                <w:szCs w:val="18"/>
                <w:rtl w:val="0"/>
              </w:rPr>
              <w:t xml:space="preserve"> </w:t>
            </w:r>
          </w:p>
        </w:tc>
        <w:tc>
          <w:tcPr>
            <w:shd w:fill="ffffff" w:val="clear"/>
            <w:tcMar>
              <w:top w:w="0.0" w:type="dxa"/>
              <w:left w:w="115.0" w:type="dxa"/>
              <w:bottom w:w="0.0" w:type="dxa"/>
              <w:right w:w="115.0" w:type="dxa"/>
            </w:tcMar>
            <w:vAlign w:val="center"/>
          </w:tcPr>
          <w:p w:rsidR="00000000" w:rsidDel="00000000" w:rsidP="00000000" w:rsidRDefault="00000000" w:rsidRPr="00000000" w14:paraId="00000031">
            <w:pPr>
              <w:jc w:val="center"/>
              <w:rPr>
                <w:b w:val="1"/>
                <w:color w:val="538dd5"/>
                <w:sz w:val="18"/>
                <w:szCs w:val="18"/>
              </w:rPr>
            </w:pPr>
            <w:r w:rsidDel="00000000" w:rsidR="00000000" w:rsidRPr="00000000">
              <w:rPr>
                <w:b w:val="1"/>
                <w:color w:val="538dd5"/>
                <w:sz w:val="18"/>
                <w:szCs w:val="18"/>
                <w:rtl w:val="0"/>
              </w:rPr>
              <w:t xml:space="preserve"> </w:t>
            </w:r>
          </w:p>
        </w:tc>
        <w:tc>
          <w:tcPr>
            <w:shd w:fill="ffffff" w:val="clear"/>
            <w:tcMar>
              <w:top w:w="0.0" w:type="dxa"/>
              <w:left w:w="115.0" w:type="dxa"/>
              <w:bottom w:w="0.0" w:type="dxa"/>
              <w:right w:w="115.0" w:type="dxa"/>
            </w:tcMar>
            <w:vAlign w:val="center"/>
          </w:tcPr>
          <w:p w:rsidR="00000000" w:rsidDel="00000000" w:rsidP="00000000" w:rsidRDefault="00000000" w:rsidRPr="00000000" w14:paraId="00000032">
            <w:pPr>
              <w:jc w:val="center"/>
              <w:rPr>
                <w:b w:val="1"/>
                <w:color w:val="538dd5"/>
                <w:sz w:val="18"/>
                <w:szCs w:val="18"/>
              </w:rPr>
            </w:pPr>
            <w:r w:rsidDel="00000000" w:rsidR="00000000" w:rsidRPr="00000000">
              <w:rPr>
                <w:b w:val="1"/>
                <w:color w:val="538dd5"/>
                <w:sz w:val="18"/>
                <w:szCs w:val="18"/>
                <w:rtl w:val="0"/>
              </w:rPr>
              <w:t xml:space="preserve"> </w:t>
            </w:r>
          </w:p>
        </w:tc>
      </w:tr>
      <w:tr>
        <w:trPr>
          <w:cantSplit w:val="0"/>
          <w:trHeight w:val="248" w:hRule="atLeast"/>
          <w:tblHeader w:val="0"/>
        </w:trPr>
        <w:tc>
          <w:tcPr>
            <w:vMerge w:val="continue"/>
            <w:shd w:fill="1f497d" w:val="clear"/>
            <w:vAlign w:val="center"/>
          </w:tcPr>
          <w:p w:rsidR="00000000" w:rsidDel="00000000" w:rsidP="00000000" w:rsidRDefault="00000000" w:rsidRPr="00000000" w14:paraId="000000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538dd5"/>
                <w:sz w:val="18"/>
                <w:szCs w:val="18"/>
              </w:rPr>
            </w:pPr>
            <w:r w:rsidDel="00000000" w:rsidR="00000000" w:rsidRPr="00000000">
              <w:rPr>
                <w:rtl w:val="0"/>
              </w:rPr>
            </w:r>
          </w:p>
        </w:tc>
        <w:tc>
          <w:tcPr>
            <w:vMerge w:val="continue"/>
            <w:tcMar>
              <w:top w:w="0.0" w:type="dxa"/>
              <w:left w:w="115.0" w:type="dxa"/>
              <w:bottom w:w="0.0" w:type="dxa"/>
              <w:right w:w="115.0" w:type="dxa"/>
            </w:tcMar>
            <w:vAlign w:val="center"/>
          </w:tcPr>
          <w:p w:rsidR="00000000" w:rsidDel="00000000" w:rsidP="00000000" w:rsidRDefault="00000000" w:rsidRPr="00000000" w14:paraId="000000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538dd5"/>
                <w:sz w:val="18"/>
                <w:szCs w:val="18"/>
              </w:rPr>
            </w:pPr>
            <w:r w:rsidDel="00000000" w:rsidR="00000000" w:rsidRPr="00000000">
              <w:rPr>
                <w:rtl w:val="0"/>
              </w:rPr>
            </w:r>
          </w:p>
        </w:tc>
        <w:tc>
          <w:tcPr>
            <w:shd w:fill="ffffff" w:val="clear"/>
            <w:tcMar>
              <w:top w:w="0.0" w:type="dxa"/>
              <w:left w:w="115.0" w:type="dxa"/>
              <w:bottom w:w="0.0" w:type="dxa"/>
              <w:right w:w="115.0" w:type="dxa"/>
            </w:tcMar>
            <w:vAlign w:val="center"/>
          </w:tcPr>
          <w:p w:rsidR="00000000" w:rsidDel="00000000" w:rsidP="00000000" w:rsidRDefault="00000000" w:rsidRPr="00000000" w14:paraId="00000035">
            <w:pPr>
              <w:jc w:val="center"/>
              <w:rPr>
                <w:rFonts w:ascii="Calibri" w:cs="Calibri" w:eastAsia="Calibri" w:hAnsi="Calibri"/>
                <w:color w:val="1f497d"/>
                <w:sz w:val="18"/>
                <w:szCs w:val="18"/>
              </w:rPr>
            </w:pPr>
            <w:r w:rsidDel="00000000" w:rsidR="00000000" w:rsidRPr="00000000">
              <w:rPr>
                <w:rFonts w:ascii="Calibri" w:cs="Calibri" w:eastAsia="Calibri" w:hAnsi="Calibri"/>
                <w:color w:val="1f497d"/>
                <w:sz w:val="18"/>
                <w:szCs w:val="18"/>
                <w:rtl w:val="0"/>
              </w:rPr>
              <w:t xml:space="preserve">PM</w:t>
            </w:r>
          </w:p>
        </w:tc>
        <w:tc>
          <w:tcPr>
            <w:shd w:fill="ffffff" w:val="clear"/>
            <w:tcMar>
              <w:top w:w="0.0" w:type="dxa"/>
              <w:left w:w="115.0" w:type="dxa"/>
              <w:bottom w:w="0.0" w:type="dxa"/>
              <w:right w:w="115.0" w:type="dxa"/>
            </w:tcMar>
            <w:vAlign w:val="center"/>
          </w:tcPr>
          <w:p w:rsidR="00000000" w:rsidDel="00000000" w:rsidP="00000000" w:rsidRDefault="00000000" w:rsidRPr="00000000" w14:paraId="00000036">
            <w:pPr>
              <w:rPr>
                <w:rFonts w:ascii="Calibri" w:cs="Calibri" w:eastAsia="Calibri" w:hAnsi="Calibri"/>
                <w:b w:val="1"/>
                <w:color w:val="003366"/>
                <w:sz w:val="18"/>
                <w:szCs w:val="18"/>
              </w:rPr>
            </w:pPr>
            <w:r w:rsidDel="00000000" w:rsidR="00000000" w:rsidRPr="00000000">
              <w:rPr>
                <w:rFonts w:ascii="Calibri" w:cs="Calibri" w:eastAsia="Calibri" w:hAnsi="Calibri"/>
                <w:b w:val="1"/>
                <w:color w:val="003366"/>
                <w:sz w:val="18"/>
                <w:szCs w:val="18"/>
                <w:rtl w:val="0"/>
              </w:rPr>
              <w:t xml:space="preserve">Fernandina:</w:t>
            </w:r>
            <w:r w:rsidDel="00000000" w:rsidR="00000000" w:rsidRPr="00000000">
              <w:rPr>
                <w:rFonts w:ascii="Calibri" w:cs="Calibri" w:eastAsia="Calibri" w:hAnsi="Calibri"/>
                <w:color w:val="003366"/>
                <w:sz w:val="18"/>
                <w:szCs w:val="18"/>
                <w:rtl w:val="0"/>
              </w:rPr>
              <w:t xml:space="preserve">Punta Espinoza </w:t>
            </w:r>
            <w:r w:rsidDel="00000000" w:rsidR="00000000" w:rsidRPr="00000000">
              <w:rPr>
                <w:rtl w:val="0"/>
              </w:rPr>
            </w:r>
          </w:p>
        </w:tc>
        <w:tc>
          <w:tcPr>
            <w:shd w:fill="ffffff" w:val="clear"/>
            <w:tcMar>
              <w:top w:w="0.0" w:type="dxa"/>
              <w:left w:w="115.0" w:type="dxa"/>
              <w:bottom w:w="0.0" w:type="dxa"/>
              <w:right w:w="115.0" w:type="dxa"/>
            </w:tcMar>
            <w:vAlign w:val="center"/>
          </w:tcPr>
          <w:p w:rsidR="00000000" w:rsidDel="00000000" w:rsidP="00000000" w:rsidRDefault="00000000" w:rsidRPr="00000000" w14:paraId="00000037">
            <w:pPr>
              <w:jc w:val="center"/>
              <w:rPr>
                <w:b w:val="1"/>
                <w:color w:val="538dd5"/>
                <w:sz w:val="18"/>
                <w:szCs w:val="18"/>
              </w:rPr>
            </w:pPr>
            <w:r w:rsidDel="00000000" w:rsidR="00000000" w:rsidRPr="00000000">
              <w:rPr>
                <w:b w:val="1"/>
                <w:color w:val="538dd5"/>
                <w:sz w:val="18"/>
                <w:szCs w:val="18"/>
                <w:rtl w:val="0"/>
              </w:rPr>
              <w:t xml:space="preserve">•</w:t>
            </w:r>
          </w:p>
        </w:tc>
        <w:tc>
          <w:tcPr>
            <w:shd w:fill="ffffff" w:val="clear"/>
            <w:tcMar>
              <w:top w:w="0.0" w:type="dxa"/>
              <w:left w:w="115.0" w:type="dxa"/>
              <w:bottom w:w="0.0" w:type="dxa"/>
              <w:right w:w="115.0" w:type="dxa"/>
            </w:tcMar>
            <w:vAlign w:val="center"/>
          </w:tcPr>
          <w:p w:rsidR="00000000" w:rsidDel="00000000" w:rsidP="00000000" w:rsidRDefault="00000000" w:rsidRPr="00000000" w14:paraId="00000038">
            <w:pPr>
              <w:jc w:val="center"/>
              <w:rPr>
                <w:b w:val="1"/>
                <w:color w:val="538dd5"/>
                <w:sz w:val="18"/>
                <w:szCs w:val="18"/>
              </w:rPr>
            </w:pPr>
            <w:r w:rsidDel="00000000" w:rsidR="00000000" w:rsidRPr="00000000">
              <w:rPr>
                <w:b w:val="1"/>
                <w:color w:val="538dd5"/>
                <w:sz w:val="18"/>
                <w:szCs w:val="18"/>
                <w:rtl w:val="0"/>
              </w:rPr>
              <w:t xml:space="preserve">•</w:t>
            </w:r>
          </w:p>
        </w:tc>
        <w:tc>
          <w:tcPr>
            <w:shd w:fill="ffffff" w:val="clear"/>
            <w:tcMar>
              <w:top w:w="0.0" w:type="dxa"/>
              <w:left w:w="115.0" w:type="dxa"/>
              <w:bottom w:w="0.0" w:type="dxa"/>
              <w:right w:w="115.0" w:type="dxa"/>
            </w:tcMar>
            <w:vAlign w:val="center"/>
          </w:tcPr>
          <w:p w:rsidR="00000000" w:rsidDel="00000000" w:rsidP="00000000" w:rsidRDefault="00000000" w:rsidRPr="00000000" w14:paraId="00000039">
            <w:pPr>
              <w:jc w:val="center"/>
              <w:rPr>
                <w:b w:val="1"/>
                <w:color w:val="538dd5"/>
                <w:sz w:val="18"/>
                <w:szCs w:val="18"/>
              </w:rPr>
            </w:pPr>
            <w:r w:rsidDel="00000000" w:rsidR="00000000" w:rsidRPr="00000000">
              <w:rPr>
                <w:b w:val="1"/>
                <w:color w:val="538dd5"/>
                <w:sz w:val="18"/>
                <w:szCs w:val="18"/>
                <w:rtl w:val="0"/>
              </w:rPr>
              <w:t xml:space="preserve">• </w:t>
            </w:r>
          </w:p>
        </w:tc>
        <w:tc>
          <w:tcPr>
            <w:shd w:fill="ffffff" w:val="clear"/>
            <w:tcMar>
              <w:top w:w="0.0" w:type="dxa"/>
              <w:left w:w="115.0" w:type="dxa"/>
              <w:bottom w:w="0.0" w:type="dxa"/>
              <w:right w:w="115.0" w:type="dxa"/>
            </w:tcMar>
            <w:vAlign w:val="center"/>
          </w:tcPr>
          <w:p w:rsidR="00000000" w:rsidDel="00000000" w:rsidP="00000000" w:rsidRDefault="00000000" w:rsidRPr="00000000" w14:paraId="0000003A">
            <w:pPr>
              <w:jc w:val="center"/>
              <w:rPr>
                <w:b w:val="1"/>
                <w:color w:val="538dd5"/>
                <w:sz w:val="18"/>
                <w:szCs w:val="18"/>
              </w:rPr>
            </w:pPr>
            <w:r w:rsidDel="00000000" w:rsidR="00000000" w:rsidRPr="00000000">
              <w:rPr>
                <w:b w:val="1"/>
                <w:color w:val="538dd5"/>
                <w:sz w:val="18"/>
                <w:szCs w:val="18"/>
                <w:rtl w:val="0"/>
              </w:rPr>
              <w:t xml:space="preserve"> </w:t>
            </w:r>
          </w:p>
        </w:tc>
        <w:tc>
          <w:tcPr>
            <w:shd w:fill="ffffff" w:val="clear"/>
            <w:tcMar>
              <w:top w:w="0.0" w:type="dxa"/>
              <w:left w:w="115.0" w:type="dxa"/>
              <w:bottom w:w="0.0" w:type="dxa"/>
              <w:right w:w="115.0" w:type="dxa"/>
            </w:tcMar>
            <w:vAlign w:val="center"/>
          </w:tcPr>
          <w:p w:rsidR="00000000" w:rsidDel="00000000" w:rsidP="00000000" w:rsidRDefault="00000000" w:rsidRPr="00000000" w14:paraId="0000003B">
            <w:pPr>
              <w:jc w:val="center"/>
              <w:rPr>
                <w:b w:val="1"/>
                <w:color w:val="538dd5"/>
                <w:sz w:val="18"/>
                <w:szCs w:val="18"/>
              </w:rPr>
            </w:pPr>
            <w:r w:rsidDel="00000000" w:rsidR="00000000" w:rsidRPr="00000000">
              <w:rPr>
                <w:b w:val="1"/>
                <w:color w:val="538dd5"/>
                <w:sz w:val="18"/>
                <w:szCs w:val="18"/>
                <w:rtl w:val="0"/>
              </w:rPr>
              <w:t xml:space="preserve"> </w:t>
            </w:r>
          </w:p>
        </w:tc>
      </w:tr>
      <w:tr>
        <w:trPr>
          <w:cantSplit w:val="0"/>
          <w:trHeight w:val="248" w:hRule="atLeast"/>
          <w:tblHeader w:val="0"/>
        </w:trPr>
        <w:tc>
          <w:tcPr>
            <w:vMerge w:val="continue"/>
            <w:shd w:fill="1f497d" w:val="clear"/>
            <w:vAlign w:val="center"/>
          </w:tcPr>
          <w:p w:rsidR="00000000" w:rsidDel="00000000" w:rsidP="00000000" w:rsidRDefault="00000000" w:rsidRPr="00000000" w14:paraId="000000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538dd5"/>
                <w:sz w:val="18"/>
                <w:szCs w:val="18"/>
              </w:rPr>
            </w:pPr>
            <w:r w:rsidDel="00000000" w:rsidR="00000000" w:rsidRPr="00000000">
              <w:rPr>
                <w:rtl w:val="0"/>
              </w:rPr>
            </w:r>
          </w:p>
        </w:tc>
        <w:tc>
          <w:tcPr>
            <w:vMerge w:val="restart"/>
            <w:tcMar>
              <w:top w:w="0.0" w:type="dxa"/>
              <w:left w:w="115.0" w:type="dxa"/>
              <w:bottom w:w="0.0" w:type="dxa"/>
              <w:right w:w="115.0" w:type="dxa"/>
            </w:tcMar>
            <w:vAlign w:val="center"/>
          </w:tcPr>
          <w:p w:rsidR="00000000" w:rsidDel="00000000" w:rsidP="00000000" w:rsidRDefault="00000000" w:rsidRPr="00000000" w14:paraId="0000003D">
            <w:pPr>
              <w:jc w:val="center"/>
              <w:rPr>
                <w:rFonts w:ascii="Calibri" w:cs="Calibri" w:eastAsia="Calibri" w:hAnsi="Calibri"/>
                <w:color w:val="1f497d"/>
                <w:sz w:val="18"/>
                <w:szCs w:val="18"/>
              </w:rPr>
            </w:pPr>
            <w:r w:rsidDel="00000000" w:rsidR="00000000" w:rsidRPr="00000000">
              <w:rPr>
                <w:rFonts w:ascii="Calibri" w:cs="Calibri" w:eastAsia="Calibri" w:hAnsi="Calibri"/>
                <w:color w:val="1f497d"/>
                <w:sz w:val="18"/>
                <w:szCs w:val="18"/>
                <w:rtl w:val="0"/>
              </w:rPr>
              <w:t xml:space="preserve">JUEVES</w:t>
            </w:r>
          </w:p>
        </w:tc>
        <w:tc>
          <w:tcPr>
            <w:shd w:fill="ffffff" w:val="clear"/>
            <w:tcMar>
              <w:top w:w="0.0" w:type="dxa"/>
              <w:left w:w="115.0" w:type="dxa"/>
              <w:bottom w:w="0.0" w:type="dxa"/>
              <w:right w:w="115.0" w:type="dxa"/>
            </w:tcMar>
            <w:vAlign w:val="center"/>
          </w:tcPr>
          <w:p w:rsidR="00000000" w:rsidDel="00000000" w:rsidP="00000000" w:rsidRDefault="00000000" w:rsidRPr="00000000" w14:paraId="0000003E">
            <w:pPr>
              <w:jc w:val="center"/>
              <w:rPr>
                <w:rFonts w:ascii="Calibri" w:cs="Calibri" w:eastAsia="Calibri" w:hAnsi="Calibri"/>
                <w:color w:val="1f497d"/>
                <w:sz w:val="18"/>
                <w:szCs w:val="18"/>
              </w:rPr>
            </w:pPr>
            <w:r w:rsidDel="00000000" w:rsidR="00000000" w:rsidRPr="00000000">
              <w:rPr>
                <w:rFonts w:ascii="Calibri" w:cs="Calibri" w:eastAsia="Calibri" w:hAnsi="Calibri"/>
                <w:color w:val="1f497d"/>
                <w:sz w:val="18"/>
                <w:szCs w:val="18"/>
                <w:rtl w:val="0"/>
              </w:rPr>
              <w:t xml:space="preserve">AM</w:t>
            </w:r>
          </w:p>
        </w:tc>
        <w:tc>
          <w:tcPr>
            <w:shd w:fill="ffffff" w:val="clear"/>
            <w:tcMar>
              <w:top w:w="0.0" w:type="dxa"/>
              <w:left w:w="115.0" w:type="dxa"/>
              <w:bottom w:w="0.0" w:type="dxa"/>
              <w:right w:w="115.0" w:type="dxa"/>
            </w:tcMar>
            <w:vAlign w:val="center"/>
          </w:tcPr>
          <w:p w:rsidR="00000000" w:rsidDel="00000000" w:rsidP="00000000" w:rsidRDefault="00000000" w:rsidRPr="00000000" w14:paraId="0000003F">
            <w:pPr>
              <w:rPr>
                <w:rFonts w:ascii="Calibri" w:cs="Calibri" w:eastAsia="Calibri" w:hAnsi="Calibri"/>
                <w:b w:val="1"/>
                <w:color w:val="003366"/>
                <w:sz w:val="18"/>
                <w:szCs w:val="18"/>
              </w:rPr>
            </w:pPr>
            <w:r w:rsidDel="00000000" w:rsidR="00000000" w:rsidRPr="00000000">
              <w:rPr>
                <w:rFonts w:ascii="Calibri" w:cs="Calibri" w:eastAsia="Calibri" w:hAnsi="Calibri"/>
                <w:b w:val="1"/>
                <w:color w:val="003366"/>
                <w:sz w:val="18"/>
                <w:szCs w:val="18"/>
                <w:rtl w:val="0"/>
              </w:rPr>
              <w:t xml:space="preserve">Isabela:</w:t>
            </w:r>
            <w:r w:rsidDel="00000000" w:rsidR="00000000" w:rsidRPr="00000000">
              <w:rPr>
                <w:rFonts w:ascii="Calibri" w:cs="Calibri" w:eastAsia="Calibri" w:hAnsi="Calibri"/>
                <w:color w:val="003366"/>
                <w:sz w:val="18"/>
                <w:szCs w:val="18"/>
                <w:rtl w:val="0"/>
              </w:rPr>
              <w:t xml:space="preserve"> Cueva Tagus </w:t>
            </w:r>
            <w:r w:rsidDel="00000000" w:rsidR="00000000" w:rsidRPr="00000000">
              <w:rPr>
                <w:rtl w:val="0"/>
              </w:rPr>
            </w:r>
          </w:p>
        </w:tc>
        <w:tc>
          <w:tcPr>
            <w:shd w:fill="ffffff" w:val="clear"/>
            <w:tcMar>
              <w:top w:w="0.0" w:type="dxa"/>
              <w:left w:w="115.0" w:type="dxa"/>
              <w:bottom w:w="0.0" w:type="dxa"/>
              <w:right w:w="115.0" w:type="dxa"/>
            </w:tcMar>
            <w:vAlign w:val="center"/>
          </w:tcPr>
          <w:p w:rsidR="00000000" w:rsidDel="00000000" w:rsidP="00000000" w:rsidRDefault="00000000" w:rsidRPr="00000000" w14:paraId="00000040">
            <w:pPr>
              <w:jc w:val="center"/>
              <w:rPr>
                <w:b w:val="1"/>
                <w:color w:val="538dd5"/>
                <w:sz w:val="18"/>
                <w:szCs w:val="18"/>
              </w:rPr>
            </w:pPr>
            <w:r w:rsidDel="00000000" w:rsidR="00000000" w:rsidRPr="00000000">
              <w:rPr>
                <w:b w:val="1"/>
                <w:color w:val="538dd5"/>
                <w:sz w:val="18"/>
                <w:szCs w:val="18"/>
                <w:rtl w:val="0"/>
              </w:rPr>
              <w:t xml:space="preserve">•</w:t>
            </w:r>
          </w:p>
        </w:tc>
        <w:tc>
          <w:tcPr>
            <w:shd w:fill="ffffff" w:val="clear"/>
            <w:tcMar>
              <w:top w:w="0.0" w:type="dxa"/>
              <w:left w:w="115.0" w:type="dxa"/>
              <w:bottom w:w="0.0" w:type="dxa"/>
              <w:right w:w="115.0" w:type="dxa"/>
            </w:tcMar>
            <w:vAlign w:val="center"/>
          </w:tcPr>
          <w:p w:rsidR="00000000" w:rsidDel="00000000" w:rsidP="00000000" w:rsidRDefault="00000000" w:rsidRPr="00000000" w14:paraId="00000041">
            <w:pPr>
              <w:jc w:val="center"/>
              <w:rPr>
                <w:b w:val="1"/>
                <w:color w:val="538dd5"/>
                <w:sz w:val="18"/>
                <w:szCs w:val="18"/>
              </w:rPr>
            </w:pPr>
            <w:r w:rsidDel="00000000" w:rsidR="00000000" w:rsidRPr="00000000">
              <w:rPr>
                <w:b w:val="1"/>
                <w:color w:val="538dd5"/>
                <w:sz w:val="18"/>
                <w:szCs w:val="18"/>
                <w:rtl w:val="0"/>
              </w:rPr>
              <w:t xml:space="preserve">•</w:t>
            </w:r>
          </w:p>
        </w:tc>
        <w:tc>
          <w:tcPr>
            <w:shd w:fill="ffffff" w:val="clear"/>
            <w:tcMar>
              <w:top w:w="0.0" w:type="dxa"/>
              <w:left w:w="115.0" w:type="dxa"/>
              <w:bottom w:w="0.0" w:type="dxa"/>
              <w:right w:w="115.0" w:type="dxa"/>
            </w:tcMar>
            <w:vAlign w:val="center"/>
          </w:tcPr>
          <w:p w:rsidR="00000000" w:rsidDel="00000000" w:rsidP="00000000" w:rsidRDefault="00000000" w:rsidRPr="00000000" w14:paraId="00000042">
            <w:pPr>
              <w:jc w:val="center"/>
              <w:rPr>
                <w:b w:val="1"/>
                <w:color w:val="538dd5"/>
                <w:sz w:val="18"/>
                <w:szCs w:val="18"/>
              </w:rPr>
            </w:pPr>
            <w:r w:rsidDel="00000000" w:rsidR="00000000" w:rsidRPr="00000000">
              <w:rPr>
                <w:b w:val="1"/>
                <w:color w:val="538dd5"/>
                <w:sz w:val="18"/>
                <w:szCs w:val="18"/>
                <w:rtl w:val="0"/>
              </w:rPr>
              <w:t xml:space="preserve">•</w:t>
            </w:r>
          </w:p>
        </w:tc>
        <w:tc>
          <w:tcPr>
            <w:shd w:fill="ffffff" w:val="clear"/>
            <w:tcMar>
              <w:top w:w="0.0" w:type="dxa"/>
              <w:left w:w="115.0" w:type="dxa"/>
              <w:bottom w:w="0.0" w:type="dxa"/>
              <w:right w:w="115.0" w:type="dxa"/>
            </w:tcMar>
            <w:vAlign w:val="center"/>
          </w:tcPr>
          <w:p w:rsidR="00000000" w:rsidDel="00000000" w:rsidP="00000000" w:rsidRDefault="00000000" w:rsidRPr="00000000" w14:paraId="00000043">
            <w:pPr>
              <w:jc w:val="center"/>
              <w:rPr>
                <w:b w:val="1"/>
                <w:color w:val="538dd5"/>
                <w:sz w:val="18"/>
                <w:szCs w:val="18"/>
              </w:rPr>
            </w:pPr>
            <w:r w:rsidDel="00000000" w:rsidR="00000000" w:rsidRPr="00000000">
              <w:rPr>
                <w:b w:val="1"/>
                <w:color w:val="538dd5"/>
                <w:sz w:val="18"/>
                <w:szCs w:val="18"/>
                <w:rtl w:val="0"/>
              </w:rPr>
              <w:t xml:space="preserve">•</w:t>
            </w:r>
          </w:p>
        </w:tc>
        <w:tc>
          <w:tcPr>
            <w:shd w:fill="ffffff" w:val="clear"/>
            <w:tcMar>
              <w:top w:w="0.0" w:type="dxa"/>
              <w:left w:w="115.0" w:type="dxa"/>
              <w:bottom w:w="0.0" w:type="dxa"/>
              <w:right w:w="115.0" w:type="dxa"/>
            </w:tcMar>
            <w:vAlign w:val="center"/>
          </w:tcPr>
          <w:p w:rsidR="00000000" w:rsidDel="00000000" w:rsidP="00000000" w:rsidRDefault="00000000" w:rsidRPr="00000000" w14:paraId="00000044">
            <w:pPr>
              <w:jc w:val="center"/>
              <w:rPr>
                <w:b w:val="1"/>
                <w:color w:val="538dd5"/>
                <w:sz w:val="18"/>
                <w:szCs w:val="18"/>
              </w:rPr>
            </w:pPr>
            <w:r w:rsidDel="00000000" w:rsidR="00000000" w:rsidRPr="00000000">
              <w:rPr>
                <w:b w:val="1"/>
                <w:color w:val="538dd5"/>
                <w:sz w:val="18"/>
                <w:szCs w:val="18"/>
                <w:rtl w:val="0"/>
              </w:rPr>
              <w:t xml:space="preserve">•</w:t>
            </w:r>
          </w:p>
        </w:tc>
      </w:tr>
      <w:tr>
        <w:trPr>
          <w:cantSplit w:val="0"/>
          <w:trHeight w:val="248" w:hRule="atLeast"/>
          <w:tblHeader w:val="0"/>
        </w:trPr>
        <w:tc>
          <w:tcPr>
            <w:vMerge w:val="continue"/>
            <w:shd w:fill="1f497d" w:val="clear"/>
            <w:vAlign w:val="center"/>
          </w:tcPr>
          <w:p w:rsidR="00000000" w:rsidDel="00000000" w:rsidP="00000000" w:rsidRDefault="00000000" w:rsidRPr="00000000" w14:paraId="000000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538dd5"/>
                <w:sz w:val="18"/>
                <w:szCs w:val="18"/>
              </w:rPr>
            </w:pPr>
            <w:r w:rsidDel="00000000" w:rsidR="00000000" w:rsidRPr="00000000">
              <w:rPr>
                <w:rtl w:val="0"/>
              </w:rPr>
            </w:r>
          </w:p>
        </w:tc>
        <w:tc>
          <w:tcPr>
            <w:vMerge w:val="continue"/>
            <w:tcMar>
              <w:top w:w="0.0" w:type="dxa"/>
              <w:left w:w="115.0" w:type="dxa"/>
              <w:bottom w:w="0.0" w:type="dxa"/>
              <w:right w:w="115.0" w:type="dxa"/>
            </w:tcMar>
            <w:vAlign w:val="center"/>
          </w:tcPr>
          <w:p w:rsidR="00000000" w:rsidDel="00000000" w:rsidP="00000000" w:rsidRDefault="00000000" w:rsidRPr="00000000" w14:paraId="000000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538dd5"/>
                <w:sz w:val="18"/>
                <w:szCs w:val="18"/>
              </w:rPr>
            </w:pPr>
            <w:r w:rsidDel="00000000" w:rsidR="00000000" w:rsidRPr="00000000">
              <w:rPr>
                <w:rtl w:val="0"/>
              </w:rPr>
            </w:r>
          </w:p>
        </w:tc>
        <w:tc>
          <w:tcPr>
            <w:shd w:fill="ffffff" w:val="clear"/>
            <w:tcMar>
              <w:top w:w="0.0" w:type="dxa"/>
              <w:left w:w="115.0" w:type="dxa"/>
              <w:bottom w:w="0.0" w:type="dxa"/>
              <w:right w:w="115.0" w:type="dxa"/>
            </w:tcMar>
            <w:vAlign w:val="center"/>
          </w:tcPr>
          <w:p w:rsidR="00000000" w:rsidDel="00000000" w:rsidP="00000000" w:rsidRDefault="00000000" w:rsidRPr="00000000" w14:paraId="00000047">
            <w:pPr>
              <w:jc w:val="center"/>
              <w:rPr>
                <w:rFonts w:ascii="Calibri" w:cs="Calibri" w:eastAsia="Calibri" w:hAnsi="Calibri"/>
                <w:color w:val="1f497d"/>
                <w:sz w:val="18"/>
                <w:szCs w:val="18"/>
              </w:rPr>
            </w:pPr>
            <w:r w:rsidDel="00000000" w:rsidR="00000000" w:rsidRPr="00000000">
              <w:rPr>
                <w:rFonts w:ascii="Calibri" w:cs="Calibri" w:eastAsia="Calibri" w:hAnsi="Calibri"/>
                <w:color w:val="1f497d"/>
                <w:sz w:val="18"/>
                <w:szCs w:val="18"/>
                <w:rtl w:val="0"/>
              </w:rPr>
              <w:t xml:space="preserve">PM</w:t>
            </w:r>
          </w:p>
        </w:tc>
        <w:tc>
          <w:tcPr>
            <w:shd w:fill="ffffff" w:val="clear"/>
            <w:tcMar>
              <w:top w:w="0.0" w:type="dxa"/>
              <w:left w:w="115.0" w:type="dxa"/>
              <w:bottom w:w="0.0" w:type="dxa"/>
              <w:right w:w="115.0" w:type="dxa"/>
            </w:tcMar>
            <w:vAlign w:val="center"/>
          </w:tcPr>
          <w:p w:rsidR="00000000" w:rsidDel="00000000" w:rsidP="00000000" w:rsidRDefault="00000000" w:rsidRPr="00000000" w14:paraId="00000048">
            <w:pPr>
              <w:rPr>
                <w:rFonts w:ascii="Calibri" w:cs="Calibri" w:eastAsia="Calibri" w:hAnsi="Calibri"/>
                <w:b w:val="1"/>
                <w:color w:val="003366"/>
                <w:sz w:val="18"/>
                <w:szCs w:val="18"/>
              </w:rPr>
            </w:pPr>
            <w:r w:rsidDel="00000000" w:rsidR="00000000" w:rsidRPr="00000000">
              <w:rPr>
                <w:rFonts w:ascii="Calibri" w:cs="Calibri" w:eastAsia="Calibri" w:hAnsi="Calibri"/>
                <w:b w:val="1"/>
                <w:color w:val="003366"/>
                <w:sz w:val="18"/>
                <w:szCs w:val="18"/>
                <w:rtl w:val="0"/>
              </w:rPr>
              <w:t xml:space="preserve">Isabela</w:t>
            </w:r>
            <w:r w:rsidDel="00000000" w:rsidR="00000000" w:rsidRPr="00000000">
              <w:rPr>
                <w:rFonts w:ascii="Calibri" w:cs="Calibri" w:eastAsia="Calibri" w:hAnsi="Calibri"/>
                <w:color w:val="003366"/>
                <w:sz w:val="18"/>
                <w:szCs w:val="18"/>
                <w:rtl w:val="0"/>
              </w:rPr>
              <w:t xml:space="preserve">:Punta Vicente Roca </w:t>
            </w:r>
            <w:r w:rsidDel="00000000" w:rsidR="00000000" w:rsidRPr="00000000">
              <w:rPr>
                <w:rtl w:val="0"/>
              </w:rPr>
            </w:r>
          </w:p>
        </w:tc>
        <w:tc>
          <w:tcPr>
            <w:shd w:fill="ffffff" w:val="clear"/>
            <w:tcMar>
              <w:top w:w="0.0" w:type="dxa"/>
              <w:left w:w="115.0" w:type="dxa"/>
              <w:bottom w:w="0.0" w:type="dxa"/>
              <w:right w:w="115.0" w:type="dxa"/>
            </w:tcMar>
            <w:vAlign w:val="center"/>
          </w:tcPr>
          <w:p w:rsidR="00000000" w:rsidDel="00000000" w:rsidP="00000000" w:rsidRDefault="00000000" w:rsidRPr="00000000" w14:paraId="00000049">
            <w:pPr>
              <w:jc w:val="center"/>
              <w:rPr>
                <w:b w:val="1"/>
                <w:color w:val="538dd5"/>
                <w:sz w:val="18"/>
                <w:szCs w:val="18"/>
              </w:rPr>
            </w:pPr>
            <w:r w:rsidDel="00000000" w:rsidR="00000000" w:rsidRPr="00000000">
              <w:rPr>
                <w:b w:val="1"/>
                <w:color w:val="538dd5"/>
                <w:sz w:val="18"/>
                <w:szCs w:val="18"/>
                <w:rtl w:val="0"/>
              </w:rPr>
              <w:t xml:space="preserve"> </w:t>
            </w:r>
          </w:p>
        </w:tc>
        <w:tc>
          <w:tcPr>
            <w:shd w:fill="ffffff" w:val="clear"/>
            <w:tcMar>
              <w:top w:w="0.0" w:type="dxa"/>
              <w:left w:w="115.0" w:type="dxa"/>
              <w:bottom w:w="0.0" w:type="dxa"/>
              <w:right w:w="115.0" w:type="dxa"/>
            </w:tcMar>
            <w:vAlign w:val="center"/>
          </w:tcPr>
          <w:p w:rsidR="00000000" w:rsidDel="00000000" w:rsidP="00000000" w:rsidRDefault="00000000" w:rsidRPr="00000000" w14:paraId="0000004A">
            <w:pPr>
              <w:jc w:val="center"/>
              <w:rPr>
                <w:b w:val="1"/>
                <w:color w:val="538dd5"/>
                <w:sz w:val="18"/>
                <w:szCs w:val="18"/>
              </w:rPr>
            </w:pPr>
            <w:r w:rsidDel="00000000" w:rsidR="00000000" w:rsidRPr="00000000">
              <w:rPr>
                <w:b w:val="1"/>
                <w:color w:val="538dd5"/>
                <w:sz w:val="18"/>
                <w:szCs w:val="18"/>
                <w:rtl w:val="0"/>
              </w:rPr>
              <w:t xml:space="preserve">•</w:t>
            </w:r>
          </w:p>
        </w:tc>
        <w:tc>
          <w:tcPr>
            <w:shd w:fill="ffffff" w:val="clear"/>
            <w:tcMar>
              <w:top w:w="0.0" w:type="dxa"/>
              <w:left w:w="115.0" w:type="dxa"/>
              <w:bottom w:w="0.0" w:type="dxa"/>
              <w:right w:w="115.0" w:type="dxa"/>
            </w:tcMar>
            <w:vAlign w:val="center"/>
          </w:tcPr>
          <w:p w:rsidR="00000000" w:rsidDel="00000000" w:rsidP="00000000" w:rsidRDefault="00000000" w:rsidRPr="00000000" w14:paraId="0000004B">
            <w:pPr>
              <w:jc w:val="center"/>
              <w:rPr>
                <w:b w:val="1"/>
                <w:color w:val="538dd5"/>
                <w:sz w:val="18"/>
                <w:szCs w:val="18"/>
              </w:rPr>
            </w:pPr>
            <w:r w:rsidDel="00000000" w:rsidR="00000000" w:rsidRPr="00000000">
              <w:rPr>
                <w:b w:val="1"/>
                <w:color w:val="538dd5"/>
                <w:sz w:val="18"/>
                <w:szCs w:val="18"/>
                <w:rtl w:val="0"/>
              </w:rPr>
              <w:t xml:space="preserve">•</w:t>
            </w:r>
          </w:p>
        </w:tc>
        <w:tc>
          <w:tcPr>
            <w:shd w:fill="ffffff" w:val="clear"/>
            <w:tcMar>
              <w:top w:w="0.0" w:type="dxa"/>
              <w:left w:w="115.0" w:type="dxa"/>
              <w:bottom w:w="0.0" w:type="dxa"/>
              <w:right w:w="115.0" w:type="dxa"/>
            </w:tcMar>
            <w:vAlign w:val="center"/>
          </w:tcPr>
          <w:p w:rsidR="00000000" w:rsidDel="00000000" w:rsidP="00000000" w:rsidRDefault="00000000" w:rsidRPr="00000000" w14:paraId="0000004C">
            <w:pPr>
              <w:jc w:val="center"/>
              <w:rPr>
                <w:b w:val="1"/>
                <w:color w:val="538dd5"/>
                <w:sz w:val="18"/>
                <w:szCs w:val="18"/>
              </w:rPr>
            </w:pPr>
            <w:r w:rsidDel="00000000" w:rsidR="00000000" w:rsidRPr="00000000">
              <w:rPr>
                <w:b w:val="1"/>
                <w:color w:val="538dd5"/>
                <w:sz w:val="18"/>
                <w:szCs w:val="18"/>
                <w:rtl w:val="0"/>
              </w:rPr>
              <w:t xml:space="preserve"> </w:t>
            </w:r>
          </w:p>
        </w:tc>
        <w:tc>
          <w:tcPr>
            <w:shd w:fill="ffffff" w:val="clear"/>
            <w:tcMar>
              <w:top w:w="0.0" w:type="dxa"/>
              <w:left w:w="115.0" w:type="dxa"/>
              <w:bottom w:w="0.0" w:type="dxa"/>
              <w:right w:w="115.0" w:type="dxa"/>
            </w:tcMar>
            <w:vAlign w:val="center"/>
          </w:tcPr>
          <w:p w:rsidR="00000000" w:rsidDel="00000000" w:rsidP="00000000" w:rsidRDefault="00000000" w:rsidRPr="00000000" w14:paraId="0000004D">
            <w:pPr>
              <w:jc w:val="center"/>
              <w:rPr>
                <w:b w:val="1"/>
                <w:color w:val="538dd5"/>
                <w:sz w:val="18"/>
                <w:szCs w:val="18"/>
              </w:rPr>
            </w:pPr>
            <w:r w:rsidDel="00000000" w:rsidR="00000000" w:rsidRPr="00000000">
              <w:rPr>
                <w:b w:val="1"/>
                <w:color w:val="538dd5"/>
                <w:sz w:val="18"/>
                <w:szCs w:val="18"/>
                <w:rtl w:val="0"/>
              </w:rPr>
              <w:t xml:space="preserve"> </w:t>
            </w:r>
          </w:p>
        </w:tc>
      </w:tr>
      <w:tr>
        <w:trPr>
          <w:cantSplit w:val="0"/>
          <w:trHeight w:val="248" w:hRule="atLeast"/>
          <w:tblHeader w:val="0"/>
        </w:trPr>
        <w:tc>
          <w:tcPr>
            <w:vMerge w:val="continue"/>
            <w:shd w:fill="1f497d" w:val="clear"/>
            <w:vAlign w:val="center"/>
          </w:tcPr>
          <w:p w:rsidR="00000000" w:rsidDel="00000000" w:rsidP="00000000" w:rsidRDefault="00000000" w:rsidRPr="00000000" w14:paraId="000000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538dd5"/>
                <w:sz w:val="18"/>
                <w:szCs w:val="18"/>
              </w:rPr>
            </w:pPr>
            <w:r w:rsidDel="00000000" w:rsidR="00000000" w:rsidRPr="00000000">
              <w:rPr>
                <w:rtl w:val="0"/>
              </w:rPr>
            </w:r>
          </w:p>
        </w:tc>
        <w:tc>
          <w:tcPr>
            <w:vMerge w:val="restart"/>
            <w:tcMar>
              <w:top w:w="0.0" w:type="dxa"/>
              <w:left w:w="115.0" w:type="dxa"/>
              <w:bottom w:w="0.0" w:type="dxa"/>
              <w:right w:w="115.0" w:type="dxa"/>
            </w:tcMar>
            <w:vAlign w:val="center"/>
          </w:tcPr>
          <w:p w:rsidR="00000000" w:rsidDel="00000000" w:rsidP="00000000" w:rsidRDefault="00000000" w:rsidRPr="00000000" w14:paraId="0000004F">
            <w:pPr>
              <w:jc w:val="center"/>
              <w:rPr>
                <w:rFonts w:ascii="Calibri" w:cs="Calibri" w:eastAsia="Calibri" w:hAnsi="Calibri"/>
                <w:color w:val="1f497d"/>
                <w:sz w:val="18"/>
                <w:szCs w:val="18"/>
              </w:rPr>
            </w:pPr>
            <w:r w:rsidDel="00000000" w:rsidR="00000000" w:rsidRPr="00000000">
              <w:rPr>
                <w:rFonts w:ascii="Calibri" w:cs="Calibri" w:eastAsia="Calibri" w:hAnsi="Calibri"/>
                <w:color w:val="1f497d"/>
                <w:sz w:val="18"/>
                <w:szCs w:val="18"/>
                <w:rtl w:val="0"/>
              </w:rPr>
              <w:t xml:space="preserve">VIERNES</w:t>
            </w:r>
          </w:p>
        </w:tc>
        <w:tc>
          <w:tcPr>
            <w:shd w:fill="ffffff" w:val="clear"/>
            <w:tcMar>
              <w:top w:w="0.0" w:type="dxa"/>
              <w:left w:w="115.0" w:type="dxa"/>
              <w:bottom w:w="0.0" w:type="dxa"/>
              <w:right w:w="115.0" w:type="dxa"/>
            </w:tcMar>
            <w:vAlign w:val="center"/>
          </w:tcPr>
          <w:p w:rsidR="00000000" w:rsidDel="00000000" w:rsidP="00000000" w:rsidRDefault="00000000" w:rsidRPr="00000000" w14:paraId="00000050">
            <w:pPr>
              <w:jc w:val="center"/>
              <w:rPr>
                <w:rFonts w:ascii="Calibri" w:cs="Calibri" w:eastAsia="Calibri" w:hAnsi="Calibri"/>
                <w:color w:val="1f497d"/>
                <w:sz w:val="18"/>
                <w:szCs w:val="18"/>
              </w:rPr>
            </w:pPr>
            <w:r w:rsidDel="00000000" w:rsidR="00000000" w:rsidRPr="00000000">
              <w:rPr>
                <w:rFonts w:ascii="Calibri" w:cs="Calibri" w:eastAsia="Calibri" w:hAnsi="Calibri"/>
                <w:color w:val="1f497d"/>
                <w:sz w:val="18"/>
                <w:szCs w:val="18"/>
                <w:rtl w:val="0"/>
              </w:rPr>
              <w:t xml:space="preserve">AM</w:t>
            </w:r>
          </w:p>
        </w:tc>
        <w:tc>
          <w:tcPr>
            <w:shd w:fill="ffffff" w:val="clear"/>
            <w:tcMar>
              <w:top w:w="0.0" w:type="dxa"/>
              <w:left w:w="115.0" w:type="dxa"/>
              <w:bottom w:w="0.0" w:type="dxa"/>
              <w:right w:w="115.0" w:type="dxa"/>
            </w:tcMar>
            <w:vAlign w:val="center"/>
          </w:tcPr>
          <w:p w:rsidR="00000000" w:rsidDel="00000000" w:rsidP="00000000" w:rsidRDefault="00000000" w:rsidRPr="00000000" w14:paraId="00000051">
            <w:pPr>
              <w:rPr>
                <w:rFonts w:ascii="Calibri" w:cs="Calibri" w:eastAsia="Calibri" w:hAnsi="Calibri"/>
                <w:b w:val="1"/>
                <w:color w:val="003366"/>
                <w:sz w:val="18"/>
                <w:szCs w:val="18"/>
              </w:rPr>
            </w:pPr>
            <w:r w:rsidDel="00000000" w:rsidR="00000000" w:rsidRPr="00000000">
              <w:rPr>
                <w:rFonts w:ascii="Calibri" w:cs="Calibri" w:eastAsia="Calibri" w:hAnsi="Calibri"/>
                <w:b w:val="1"/>
                <w:color w:val="003366"/>
                <w:sz w:val="18"/>
                <w:szCs w:val="18"/>
                <w:rtl w:val="0"/>
              </w:rPr>
              <w:t xml:space="preserve">Santiago</w:t>
            </w:r>
            <w:r w:rsidDel="00000000" w:rsidR="00000000" w:rsidRPr="00000000">
              <w:rPr>
                <w:rFonts w:ascii="Calibri" w:cs="Calibri" w:eastAsia="Calibri" w:hAnsi="Calibri"/>
                <w:color w:val="003366"/>
                <w:sz w:val="18"/>
                <w:szCs w:val="18"/>
                <w:rtl w:val="0"/>
              </w:rPr>
              <w:t xml:space="preserve">: Playa Espumilla </w:t>
            </w:r>
            <w:r w:rsidDel="00000000" w:rsidR="00000000" w:rsidRPr="00000000">
              <w:rPr>
                <w:rtl w:val="0"/>
              </w:rPr>
            </w:r>
          </w:p>
        </w:tc>
        <w:tc>
          <w:tcPr>
            <w:shd w:fill="ffffff" w:val="clear"/>
            <w:tcMar>
              <w:top w:w="0.0" w:type="dxa"/>
              <w:left w:w="115.0" w:type="dxa"/>
              <w:bottom w:w="0.0" w:type="dxa"/>
              <w:right w:w="115.0" w:type="dxa"/>
            </w:tcMar>
            <w:vAlign w:val="center"/>
          </w:tcPr>
          <w:p w:rsidR="00000000" w:rsidDel="00000000" w:rsidP="00000000" w:rsidRDefault="00000000" w:rsidRPr="00000000" w14:paraId="00000052">
            <w:pPr>
              <w:jc w:val="center"/>
              <w:rPr>
                <w:b w:val="1"/>
                <w:color w:val="538dd5"/>
                <w:sz w:val="18"/>
                <w:szCs w:val="18"/>
              </w:rPr>
            </w:pPr>
            <w:r w:rsidDel="00000000" w:rsidR="00000000" w:rsidRPr="00000000">
              <w:rPr>
                <w:b w:val="1"/>
                <w:color w:val="538dd5"/>
                <w:sz w:val="18"/>
                <w:szCs w:val="18"/>
                <w:rtl w:val="0"/>
              </w:rPr>
              <w:t xml:space="preserve">•</w:t>
            </w:r>
          </w:p>
        </w:tc>
        <w:tc>
          <w:tcPr>
            <w:shd w:fill="ffffff" w:val="clear"/>
            <w:tcMar>
              <w:top w:w="0.0" w:type="dxa"/>
              <w:left w:w="115.0" w:type="dxa"/>
              <w:bottom w:w="0.0" w:type="dxa"/>
              <w:right w:w="115.0" w:type="dxa"/>
            </w:tcMar>
            <w:vAlign w:val="center"/>
          </w:tcPr>
          <w:p w:rsidR="00000000" w:rsidDel="00000000" w:rsidP="00000000" w:rsidRDefault="00000000" w:rsidRPr="00000000" w14:paraId="00000053">
            <w:pPr>
              <w:jc w:val="center"/>
              <w:rPr>
                <w:b w:val="1"/>
                <w:color w:val="538dd5"/>
                <w:sz w:val="18"/>
                <w:szCs w:val="18"/>
              </w:rPr>
            </w:pPr>
            <w:r w:rsidDel="00000000" w:rsidR="00000000" w:rsidRPr="00000000">
              <w:rPr>
                <w:rtl w:val="0"/>
              </w:rPr>
            </w:r>
          </w:p>
        </w:tc>
        <w:tc>
          <w:tcPr>
            <w:shd w:fill="ffffff" w:val="clear"/>
            <w:tcMar>
              <w:top w:w="0.0" w:type="dxa"/>
              <w:left w:w="115.0" w:type="dxa"/>
              <w:bottom w:w="0.0" w:type="dxa"/>
              <w:right w:w="115.0" w:type="dxa"/>
            </w:tcMar>
            <w:vAlign w:val="center"/>
          </w:tcPr>
          <w:p w:rsidR="00000000" w:rsidDel="00000000" w:rsidP="00000000" w:rsidRDefault="00000000" w:rsidRPr="00000000" w14:paraId="00000054">
            <w:pPr>
              <w:jc w:val="center"/>
              <w:rPr>
                <w:b w:val="1"/>
                <w:color w:val="538dd5"/>
                <w:sz w:val="18"/>
                <w:szCs w:val="18"/>
              </w:rPr>
            </w:pPr>
            <w:r w:rsidDel="00000000" w:rsidR="00000000" w:rsidRPr="00000000">
              <w:rPr>
                <w:rtl w:val="0"/>
              </w:rPr>
            </w:r>
          </w:p>
        </w:tc>
        <w:tc>
          <w:tcPr>
            <w:shd w:fill="ffffff" w:val="clear"/>
            <w:tcMar>
              <w:top w:w="0.0" w:type="dxa"/>
              <w:left w:w="115.0" w:type="dxa"/>
              <w:bottom w:w="0.0" w:type="dxa"/>
              <w:right w:w="115.0" w:type="dxa"/>
            </w:tcMar>
            <w:vAlign w:val="center"/>
          </w:tcPr>
          <w:p w:rsidR="00000000" w:rsidDel="00000000" w:rsidP="00000000" w:rsidRDefault="00000000" w:rsidRPr="00000000" w14:paraId="00000055">
            <w:pPr>
              <w:jc w:val="center"/>
              <w:rPr>
                <w:b w:val="1"/>
                <w:color w:val="538dd5"/>
                <w:sz w:val="18"/>
                <w:szCs w:val="18"/>
              </w:rPr>
            </w:pPr>
            <w:r w:rsidDel="00000000" w:rsidR="00000000" w:rsidRPr="00000000">
              <w:rPr>
                <w:rtl w:val="0"/>
              </w:rPr>
            </w:r>
          </w:p>
        </w:tc>
        <w:tc>
          <w:tcPr>
            <w:shd w:fill="ffffff" w:val="clear"/>
            <w:tcMar>
              <w:top w:w="0.0" w:type="dxa"/>
              <w:left w:w="115.0" w:type="dxa"/>
              <w:bottom w:w="0.0" w:type="dxa"/>
              <w:right w:w="115.0" w:type="dxa"/>
            </w:tcMar>
            <w:vAlign w:val="center"/>
          </w:tcPr>
          <w:p w:rsidR="00000000" w:rsidDel="00000000" w:rsidP="00000000" w:rsidRDefault="00000000" w:rsidRPr="00000000" w14:paraId="00000056">
            <w:pPr>
              <w:jc w:val="center"/>
              <w:rPr>
                <w:b w:val="1"/>
                <w:color w:val="538dd5"/>
                <w:sz w:val="18"/>
                <w:szCs w:val="18"/>
              </w:rPr>
            </w:pPr>
            <w:r w:rsidDel="00000000" w:rsidR="00000000" w:rsidRPr="00000000">
              <w:rPr>
                <w:rtl w:val="0"/>
              </w:rPr>
            </w:r>
          </w:p>
        </w:tc>
      </w:tr>
      <w:tr>
        <w:trPr>
          <w:cantSplit w:val="0"/>
          <w:trHeight w:val="248" w:hRule="atLeast"/>
          <w:tblHeader w:val="0"/>
        </w:trPr>
        <w:tc>
          <w:tcPr>
            <w:vMerge w:val="continue"/>
            <w:shd w:fill="1f497d" w:val="clear"/>
            <w:vAlign w:val="center"/>
          </w:tcPr>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538dd5"/>
                <w:sz w:val="18"/>
                <w:szCs w:val="18"/>
              </w:rPr>
            </w:pPr>
            <w:r w:rsidDel="00000000" w:rsidR="00000000" w:rsidRPr="00000000">
              <w:rPr>
                <w:rtl w:val="0"/>
              </w:rPr>
            </w:r>
          </w:p>
        </w:tc>
        <w:tc>
          <w:tcPr>
            <w:vMerge w:val="continue"/>
            <w:tcMar>
              <w:top w:w="0.0" w:type="dxa"/>
              <w:left w:w="115.0" w:type="dxa"/>
              <w:bottom w:w="0.0" w:type="dxa"/>
              <w:right w:w="115.0" w:type="dxa"/>
            </w:tcMar>
            <w:vAlign w:val="center"/>
          </w:tcPr>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538dd5"/>
                <w:sz w:val="18"/>
                <w:szCs w:val="18"/>
              </w:rPr>
            </w:pPr>
            <w:r w:rsidDel="00000000" w:rsidR="00000000" w:rsidRPr="00000000">
              <w:rPr>
                <w:rtl w:val="0"/>
              </w:rPr>
            </w:r>
          </w:p>
        </w:tc>
        <w:tc>
          <w:tcPr>
            <w:shd w:fill="ffffff" w:val="clear"/>
            <w:tcMar>
              <w:top w:w="0.0" w:type="dxa"/>
              <w:left w:w="115.0" w:type="dxa"/>
              <w:bottom w:w="0.0" w:type="dxa"/>
              <w:right w:w="115.0" w:type="dxa"/>
            </w:tcMar>
            <w:vAlign w:val="center"/>
          </w:tcPr>
          <w:p w:rsidR="00000000" w:rsidDel="00000000" w:rsidP="00000000" w:rsidRDefault="00000000" w:rsidRPr="00000000" w14:paraId="00000059">
            <w:pPr>
              <w:jc w:val="center"/>
              <w:rPr>
                <w:rFonts w:ascii="Calibri" w:cs="Calibri" w:eastAsia="Calibri" w:hAnsi="Calibri"/>
                <w:color w:val="1f497d"/>
                <w:sz w:val="18"/>
                <w:szCs w:val="18"/>
              </w:rPr>
            </w:pPr>
            <w:r w:rsidDel="00000000" w:rsidR="00000000" w:rsidRPr="00000000">
              <w:rPr>
                <w:rFonts w:ascii="Calibri" w:cs="Calibri" w:eastAsia="Calibri" w:hAnsi="Calibri"/>
                <w:color w:val="1f497d"/>
                <w:sz w:val="18"/>
                <w:szCs w:val="18"/>
                <w:rtl w:val="0"/>
              </w:rPr>
              <w:t xml:space="preserve">PM </w:t>
            </w:r>
          </w:p>
        </w:tc>
        <w:tc>
          <w:tcPr>
            <w:shd w:fill="ffffff" w:val="clear"/>
            <w:tcMar>
              <w:top w:w="0.0" w:type="dxa"/>
              <w:left w:w="115.0" w:type="dxa"/>
              <w:bottom w:w="0.0" w:type="dxa"/>
              <w:right w:w="115.0" w:type="dxa"/>
            </w:tcMar>
            <w:vAlign w:val="center"/>
          </w:tcPr>
          <w:p w:rsidR="00000000" w:rsidDel="00000000" w:rsidP="00000000" w:rsidRDefault="00000000" w:rsidRPr="00000000" w14:paraId="0000005A">
            <w:pPr>
              <w:rPr>
                <w:rFonts w:ascii="Calibri" w:cs="Calibri" w:eastAsia="Calibri" w:hAnsi="Calibri"/>
                <w:b w:val="1"/>
                <w:color w:val="003366"/>
                <w:sz w:val="18"/>
                <w:szCs w:val="18"/>
              </w:rPr>
            </w:pPr>
            <w:r w:rsidDel="00000000" w:rsidR="00000000" w:rsidRPr="00000000">
              <w:rPr>
                <w:rFonts w:ascii="Calibri" w:cs="Calibri" w:eastAsia="Calibri" w:hAnsi="Calibri"/>
                <w:b w:val="1"/>
                <w:color w:val="003366"/>
                <w:sz w:val="18"/>
                <w:szCs w:val="18"/>
                <w:rtl w:val="0"/>
              </w:rPr>
              <w:t xml:space="preserve">Santiago:</w:t>
            </w:r>
            <w:r w:rsidDel="00000000" w:rsidR="00000000" w:rsidRPr="00000000">
              <w:rPr>
                <w:rFonts w:ascii="Calibri" w:cs="Calibri" w:eastAsia="Calibri" w:hAnsi="Calibri"/>
                <w:color w:val="003366"/>
                <w:sz w:val="18"/>
                <w:szCs w:val="18"/>
                <w:rtl w:val="0"/>
              </w:rPr>
              <w:t xml:space="preserve"> Puerto Egas </w:t>
            </w:r>
            <w:r w:rsidDel="00000000" w:rsidR="00000000" w:rsidRPr="00000000">
              <w:rPr>
                <w:rtl w:val="0"/>
              </w:rPr>
            </w:r>
          </w:p>
        </w:tc>
        <w:tc>
          <w:tcPr>
            <w:shd w:fill="ffffff" w:val="clear"/>
            <w:tcMar>
              <w:top w:w="0.0" w:type="dxa"/>
              <w:left w:w="115.0" w:type="dxa"/>
              <w:bottom w:w="0.0" w:type="dxa"/>
              <w:right w:w="115.0" w:type="dxa"/>
            </w:tcMar>
            <w:vAlign w:val="center"/>
          </w:tcPr>
          <w:p w:rsidR="00000000" w:rsidDel="00000000" w:rsidP="00000000" w:rsidRDefault="00000000" w:rsidRPr="00000000" w14:paraId="0000005B">
            <w:pPr>
              <w:jc w:val="center"/>
              <w:rPr>
                <w:b w:val="1"/>
                <w:color w:val="538dd5"/>
                <w:sz w:val="18"/>
                <w:szCs w:val="18"/>
              </w:rPr>
            </w:pPr>
            <w:r w:rsidDel="00000000" w:rsidR="00000000" w:rsidRPr="00000000">
              <w:rPr>
                <w:b w:val="1"/>
                <w:color w:val="538dd5"/>
                <w:sz w:val="18"/>
                <w:szCs w:val="18"/>
                <w:rtl w:val="0"/>
              </w:rPr>
              <w:t xml:space="preserve">•</w:t>
            </w:r>
          </w:p>
        </w:tc>
        <w:tc>
          <w:tcPr>
            <w:shd w:fill="ffffff" w:val="clear"/>
            <w:tcMar>
              <w:top w:w="0.0" w:type="dxa"/>
              <w:left w:w="115.0" w:type="dxa"/>
              <w:bottom w:w="0.0" w:type="dxa"/>
              <w:right w:w="115.0" w:type="dxa"/>
            </w:tcMar>
            <w:vAlign w:val="center"/>
          </w:tcPr>
          <w:p w:rsidR="00000000" w:rsidDel="00000000" w:rsidP="00000000" w:rsidRDefault="00000000" w:rsidRPr="00000000" w14:paraId="0000005C">
            <w:pPr>
              <w:jc w:val="center"/>
              <w:rPr>
                <w:b w:val="1"/>
                <w:color w:val="538dd5"/>
                <w:sz w:val="18"/>
                <w:szCs w:val="18"/>
              </w:rPr>
            </w:pPr>
            <w:r w:rsidDel="00000000" w:rsidR="00000000" w:rsidRPr="00000000">
              <w:rPr>
                <w:b w:val="1"/>
                <w:color w:val="538dd5"/>
                <w:sz w:val="18"/>
                <w:szCs w:val="18"/>
                <w:rtl w:val="0"/>
              </w:rPr>
              <w:t xml:space="preserve">•</w:t>
            </w:r>
          </w:p>
        </w:tc>
        <w:tc>
          <w:tcPr>
            <w:shd w:fill="ffffff" w:val="clear"/>
            <w:tcMar>
              <w:top w:w="0.0" w:type="dxa"/>
              <w:left w:w="115.0" w:type="dxa"/>
              <w:bottom w:w="0.0" w:type="dxa"/>
              <w:right w:w="115.0" w:type="dxa"/>
            </w:tcMar>
            <w:vAlign w:val="center"/>
          </w:tcPr>
          <w:p w:rsidR="00000000" w:rsidDel="00000000" w:rsidP="00000000" w:rsidRDefault="00000000" w:rsidRPr="00000000" w14:paraId="0000005D">
            <w:pPr>
              <w:jc w:val="center"/>
              <w:rPr>
                <w:b w:val="1"/>
                <w:color w:val="538dd5"/>
                <w:sz w:val="18"/>
                <w:szCs w:val="18"/>
              </w:rPr>
            </w:pPr>
            <w:r w:rsidDel="00000000" w:rsidR="00000000" w:rsidRPr="00000000">
              <w:rPr>
                <w:b w:val="1"/>
                <w:color w:val="538dd5"/>
                <w:sz w:val="18"/>
                <w:szCs w:val="18"/>
                <w:rtl w:val="0"/>
              </w:rPr>
              <w:t xml:space="preserve"> </w:t>
            </w:r>
          </w:p>
        </w:tc>
        <w:tc>
          <w:tcPr>
            <w:shd w:fill="ffffff" w:val="clear"/>
            <w:tcMar>
              <w:top w:w="0.0" w:type="dxa"/>
              <w:left w:w="115.0" w:type="dxa"/>
              <w:bottom w:w="0.0" w:type="dxa"/>
              <w:right w:w="115.0" w:type="dxa"/>
            </w:tcMar>
            <w:vAlign w:val="center"/>
          </w:tcPr>
          <w:p w:rsidR="00000000" w:rsidDel="00000000" w:rsidP="00000000" w:rsidRDefault="00000000" w:rsidRPr="00000000" w14:paraId="0000005E">
            <w:pPr>
              <w:jc w:val="center"/>
              <w:rPr>
                <w:b w:val="1"/>
                <w:color w:val="538dd5"/>
                <w:sz w:val="18"/>
                <w:szCs w:val="18"/>
              </w:rPr>
            </w:pPr>
            <w:r w:rsidDel="00000000" w:rsidR="00000000" w:rsidRPr="00000000">
              <w:rPr>
                <w:b w:val="1"/>
                <w:color w:val="538dd5"/>
                <w:sz w:val="18"/>
                <w:szCs w:val="18"/>
                <w:rtl w:val="0"/>
              </w:rPr>
              <w:t xml:space="preserve"> </w:t>
            </w:r>
          </w:p>
        </w:tc>
        <w:tc>
          <w:tcPr>
            <w:shd w:fill="ffffff" w:val="clear"/>
            <w:tcMar>
              <w:top w:w="0.0" w:type="dxa"/>
              <w:left w:w="115.0" w:type="dxa"/>
              <w:bottom w:w="0.0" w:type="dxa"/>
              <w:right w:w="115.0" w:type="dxa"/>
            </w:tcMar>
            <w:vAlign w:val="center"/>
          </w:tcPr>
          <w:p w:rsidR="00000000" w:rsidDel="00000000" w:rsidP="00000000" w:rsidRDefault="00000000" w:rsidRPr="00000000" w14:paraId="0000005F">
            <w:pPr>
              <w:jc w:val="center"/>
              <w:rPr>
                <w:b w:val="1"/>
                <w:color w:val="538dd5"/>
                <w:sz w:val="18"/>
                <w:szCs w:val="18"/>
              </w:rPr>
            </w:pPr>
            <w:r w:rsidDel="00000000" w:rsidR="00000000" w:rsidRPr="00000000">
              <w:rPr>
                <w:b w:val="1"/>
                <w:color w:val="538dd5"/>
                <w:sz w:val="18"/>
                <w:szCs w:val="18"/>
                <w:rtl w:val="0"/>
              </w:rPr>
              <w:t xml:space="preserve"> </w:t>
            </w:r>
          </w:p>
        </w:tc>
      </w:tr>
      <w:tr>
        <w:trPr>
          <w:cantSplit w:val="0"/>
          <w:trHeight w:val="248" w:hRule="atLeast"/>
          <w:tblHeader w:val="0"/>
        </w:trPr>
        <w:tc>
          <w:tcPr>
            <w:vMerge w:val="continue"/>
            <w:shd w:fill="1f497d" w:val="clear"/>
            <w:vAlign w:val="center"/>
          </w:tcPr>
          <w:p w:rsidR="00000000" w:rsidDel="00000000" w:rsidP="00000000" w:rsidRDefault="00000000" w:rsidRPr="00000000" w14:paraId="000000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538dd5"/>
                <w:sz w:val="18"/>
                <w:szCs w:val="18"/>
              </w:rPr>
            </w:pP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61">
            <w:pPr>
              <w:jc w:val="center"/>
              <w:rPr>
                <w:rFonts w:ascii="Calibri" w:cs="Calibri" w:eastAsia="Calibri" w:hAnsi="Calibri"/>
                <w:color w:val="1f497d"/>
                <w:sz w:val="18"/>
                <w:szCs w:val="18"/>
              </w:rPr>
            </w:pPr>
            <w:r w:rsidDel="00000000" w:rsidR="00000000" w:rsidRPr="00000000">
              <w:rPr>
                <w:rFonts w:ascii="Calibri" w:cs="Calibri" w:eastAsia="Calibri" w:hAnsi="Calibri"/>
                <w:color w:val="1f497d"/>
                <w:sz w:val="18"/>
                <w:szCs w:val="18"/>
                <w:rtl w:val="0"/>
              </w:rPr>
              <w:t xml:space="preserve">SÁBADO</w:t>
            </w:r>
          </w:p>
        </w:tc>
        <w:tc>
          <w:tcPr>
            <w:shd w:fill="ffffff" w:val="clear"/>
            <w:tcMar>
              <w:top w:w="0.0" w:type="dxa"/>
              <w:left w:w="115.0" w:type="dxa"/>
              <w:bottom w:w="0.0" w:type="dxa"/>
              <w:right w:w="115.0" w:type="dxa"/>
            </w:tcMar>
            <w:vAlign w:val="center"/>
          </w:tcPr>
          <w:p w:rsidR="00000000" w:rsidDel="00000000" w:rsidP="00000000" w:rsidRDefault="00000000" w:rsidRPr="00000000" w14:paraId="00000062">
            <w:pPr>
              <w:jc w:val="center"/>
              <w:rPr>
                <w:rFonts w:ascii="Calibri" w:cs="Calibri" w:eastAsia="Calibri" w:hAnsi="Calibri"/>
                <w:color w:val="1f497d"/>
                <w:sz w:val="18"/>
                <w:szCs w:val="18"/>
              </w:rPr>
            </w:pPr>
            <w:r w:rsidDel="00000000" w:rsidR="00000000" w:rsidRPr="00000000">
              <w:rPr>
                <w:rFonts w:ascii="Calibri" w:cs="Calibri" w:eastAsia="Calibri" w:hAnsi="Calibri"/>
                <w:color w:val="1f497d"/>
                <w:sz w:val="18"/>
                <w:szCs w:val="18"/>
                <w:rtl w:val="0"/>
              </w:rPr>
              <w:t xml:space="preserve">AM </w:t>
            </w:r>
          </w:p>
        </w:tc>
        <w:tc>
          <w:tcPr>
            <w:shd w:fill="ffffff" w:val="clear"/>
            <w:tcMar>
              <w:top w:w="0.0" w:type="dxa"/>
              <w:left w:w="115.0" w:type="dxa"/>
              <w:bottom w:w="0.0" w:type="dxa"/>
              <w:right w:w="115.0" w:type="dxa"/>
            </w:tcMar>
            <w:vAlign w:val="center"/>
          </w:tcPr>
          <w:p w:rsidR="00000000" w:rsidDel="00000000" w:rsidP="00000000" w:rsidRDefault="00000000" w:rsidRPr="00000000" w14:paraId="00000063">
            <w:pPr>
              <w:rPr>
                <w:rFonts w:ascii="Calibri" w:cs="Calibri" w:eastAsia="Calibri" w:hAnsi="Calibri"/>
                <w:b w:val="1"/>
                <w:color w:val="003366"/>
                <w:sz w:val="18"/>
                <w:szCs w:val="18"/>
              </w:rPr>
            </w:pPr>
            <w:r w:rsidDel="00000000" w:rsidR="00000000" w:rsidRPr="00000000">
              <w:rPr>
                <w:rFonts w:ascii="Calibri" w:cs="Calibri" w:eastAsia="Calibri" w:hAnsi="Calibri"/>
                <w:b w:val="1"/>
                <w:color w:val="003366"/>
                <w:sz w:val="18"/>
                <w:szCs w:val="18"/>
                <w:rtl w:val="0"/>
              </w:rPr>
              <w:t xml:space="preserve">Santa Cruz:</w:t>
            </w:r>
            <w:r w:rsidDel="00000000" w:rsidR="00000000" w:rsidRPr="00000000">
              <w:rPr>
                <w:rFonts w:ascii="Calibri" w:cs="Calibri" w:eastAsia="Calibri" w:hAnsi="Calibri"/>
                <w:color w:val="003366"/>
                <w:sz w:val="18"/>
                <w:szCs w:val="18"/>
                <w:rtl w:val="0"/>
              </w:rPr>
              <w:t xml:space="preserve"> Bachas </w:t>
            </w:r>
            <w:r w:rsidDel="00000000" w:rsidR="00000000" w:rsidRPr="00000000">
              <w:rPr>
                <w:rtl w:val="0"/>
              </w:rPr>
            </w:r>
          </w:p>
        </w:tc>
        <w:tc>
          <w:tcPr>
            <w:shd w:fill="ffffff" w:val="clear"/>
            <w:tcMar>
              <w:top w:w="0.0" w:type="dxa"/>
              <w:left w:w="115.0" w:type="dxa"/>
              <w:bottom w:w="0.0" w:type="dxa"/>
              <w:right w:w="115.0" w:type="dxa"/>
            </w:tcMar>
            <w:vAlign w:val="center"/>
          </w:tcPr>
          <w:p w:rsidR="00000000" w:rsidDel="00000000" w:rsidP="00000000" w:rsidRDefault="00000000" w:rsidRPr="00000000" w14:paraId="00000064">
            <w:pPr>
              <w:jc w:val="center"/>
              <w:rPr>
                <w:b w:val="1"/>
                <w:color w:val="538dd5"/>
                <w:sz w:val="18"/>
                <w:szCs w:val="18"/>
              </w:rPr>
            </w:pPr>
            <w:r w:rsidDel="00000000" w:rsidR="00000000" w:rsidRPr="00000000">
              <w:rPr>
                <w:b w:val="1"/>
                <w:color w:val="538dd5"/>
                <w:sz w:val="18"/>
                <w:szCs w:val="18"/>
                <w:rtl w:val="0"/>
              </w:rPr>
              <w:t xml:space="preserve">•</w:t>
            </w:r>
          </w:p>
        </w:tc>
        <w:tc>
          <w:tcPr>
            <w:shd w:fill="ffffff" w:val="clear"/>
            <w:tcMar>
              <w:top w:w="0.0" w:type="dxa"/>
              <w:left w:w="115.0" w:type="dxa"/>
              <w:bottom w:w="0.0" w:type="dxa"/>
              <w:right w:w="115.0" w:type="dxa"/>
            </w:tcMar>
            <w:vAlign w:val="center"/>
          </w:tcPr>
          <w:p w:rsidR="00000000" w:rsidDel="00000000" w:rsidP="00000000" w:rsidRDefault="00000000" w:rsidRPr="00000000" w14:paraId="00000065">
            <w:pPr>
              <w:jc w:val="center"/>
              <w:rPr>
                <w:b w:val="1"/>
                <w:color w:val="538dd5"/>
                <w:sz w:val="18"/>
                <w:szCs w:val="18"/>
              </w:rPr>
            </w:pPr>
            <w:r w:rsidDel="00000000" w:rsidR="00000000" w:rsidRPr="00000000">
              <w:rPr>
                <w:rtl w:val="0"/>
              </w:rPr>
            </w:r>
          </w:p>
        </w:tc>
        <w:tc>
          <w:tcPr>
            <w:shd w:fill="ffffff" w:val="clear"/>
            <w:tcMar>
              <w:top w:w="0.0" w:type="dxa"/>
              <w:left w:w="115.0" w:type="dxa"/>
              <w:bottom w:w="0.0" w:type="dxa"/>
              <w:right w:w="115.0" w:type="dxa"/>
            </w:tcMar>
            <w:vAlign w:val="center"/>
          </w:tcPr>
          <w:p w:rsidR="00000000" w:rsidDel="00000000" w:rsidP="00000000" w:rsidRDefault="00000000" w:rsidRPr="00000000" w14:paraId="00000066">
            <w:pPr>
              <w:jc w:val="center"/>
              <w:rPr>
                <w:b w:val="1"/>
                <w:color w:val="538dd5"/>
                <w:sz w:val="18"/>
                <w:szCs w:val="18"/>
              </w:rPr>
            </w:pPr>
            <w:r w:rsidDel="00000000" w:rsidR="00000000" w:rsidRPr="00000000">
              <w:rPr>
                <w:b w:val="1"/>
                <w:color w:val="538dd5"/>
                <w:sz w:val="18"/>
                <w:szCs w:val="18"/>
                <w:rtl w:val="0"/>
              </w:rPr>
              <w:t xml:space="preserve"> </w:t>
            </w:r>
          </w:p>
        </w:tc>
        <w:tc>
          <w:tcPr>
            <w:shd w:fill="ffffff" w:val="clear"/>
            <w:tcMar>
              <w:top w:w="0.0" w:type="dxa"/>
              <w:left w:w="115.0" w:type="dxa"/>
              <w:bottom w:w="0.0" w:type="dxa"/>
              <w:right w:w="115.0" w:type="dxa"/>
            </w:tcMar>
            <w:vAlign w:val="center"/>
          </w:tcPr>
          <w:p w:rsidR="00000000" w:rsidDel="00000000" w:rsidP="00000000" w:rsidRDefault="00000000" w:rsidRPr="00000000" w14:paraId="00000067">
            <w:pPr>
              <w:jc w:val="center"/>
              <w:rPr>
                <w:b w:val="1"/>
                <w:color w:val="538dd5"/>
                <w:sz w:val="18"/>
                <w:szCs w:val="18"/>
              </w:rPr>
            </w:pPr>
            <w:r w:rsidDel="00000000" w:rsidR="00000000" w:rsidRPr="00000000">
              <w:rPr>
                <w:b w:val="1"/>
                <w:color w:val="538dd5"/>
                <w:sz w:val="18"/>
                <w:szCs w:val="18"/>
                <w:rtl w:val="0"/>
              </w:rPr>
              <w:t xml:space="preserve"> </w:t>
            </w:r>
          </w:p>
        </w:tc>
        <w:tc>
          <w:tcPr>
            <w:shd w:fill="ffffff" w:val="clear"/>
            <w:tcMar>
              <w:top w:w="0.0" w:type="dxa"/>
              <w:left w:w="115.0" w:type="dxa"/>
              <w:bottom w:w="0.0" w:type="dxa"/>
              <w:right w:w="115.0" w:type="dxa"/>
            </w:tcMar>
            <w:vAlign w:val="center"/>
          </w:tcPr>
          <w:p w:rsidR="00000000" w:rsidDel="00000000" w:rsidP="00000000" w:rsidRDefault="00000000" w:rsidRPr="00000000" w14:paraId="00000068">
            <w:pPr>
              <w:jc w:val="center"/>
              <w:rPr>
                <w:b w:val="1"/>
                <w:color w:val="538dd5"/>
                <w:sz w:val="18"/>
                <w:szCs w:val="18"/>
              </w:rPr>
            </w:pPr>
            <w:r w:rsidDel="00000000" w:rsidR="00000000" w:rsidRPr="00000000">
              <w:rPr>
                <w:b w:val="1"/>
                <w:color w:val="538dd5"/>
                <w:sz w:val="18"/>
                <w:szCs w:val="18"/>
                <w:rtl w:val="0"/>
              </w:rPr>
              <w:t xml:space="preserve"> </w:t>
            </w:r>
          </w:p>
        </w:tc>
      </w:tr>
    </w:tbl>
    <w:p w:rsidR="00000000" w:rsidDel="00000000" w:rsidP="00000000" w:rsidRDefault="00000000" w:rsidRPr="00000000" w14:paraId="00000069">
      <w:pPr>
        <w:pStyle w:val="Heading1"/>
        <w:rPr>
          <w:rFonts w:ascii="Times New Roman" w:cs="Times New Roman" w:eastAsia="Times New Roman" w:hAnsi="Times New Roman"/>
          <w:sz w:val="44"/>
          <w:szCs w:val="44"/>
        </w:rPr>
      </w:pPr>
      <w:r w:rsidDel="00000000" w:rsidR="00000000" w:rsidRPr="00000000">
        <w:rPr>
          <w:rFonts w:ascii="Montserrat" w:cs="Montserrat" w:eastAsia="Montserrat" w:hAnsi="Montserrat"/>
          <w:smallCaps w:val="0"/>
          <w:color w:val="2f5496"/>
          <w:sz w:val="28"/>
          <w:szCs w:val="28"/>
          <w:rtl w:val="0"/>
        </w:rPr>
        <w:t xml:space="preserve">DÍA 1 </w:t>
      </w:r>
      <w:r w:rsidDel="00000000" w:rsidR="00000000" w:rsidRPr="00000000">
        <w:rPr>
          <w:rtl w:val="0"/>
        </w:rPr>
      </w:r>
    </w:p>
    <w:p w:rsidR="00000000" w:rsidDel="00000000" w:rsidP="00000000" w:rsidRDefault="00000000" w:rsidRPr="00000000" w14:paraId="0000006A">
      <w:pPr>
        <w:pStyle w:val="Heading2"/>
        <w:rPr>
          <w:sz w:val="24"/>
          <w:szCs w:val="24"/>
        </w:rPr>
      </w:pPr>
      <w:r w:rsidDel="00000000" w:rsidR="00000000" w:rsidRPr="00000000">
        <w:rPr>
          <w:rFonts w:ascii="Montserrat" w:cs="Montserrat" w:eastAsia="Montserrat" w:hAnsi="Montserrat"/>
          <w:color w:val="2f5496"/>
          <w:sz w:val="24"/>
          <w:szCs w:val="24"/>
          <w:rtl w:val="0"/>
        </w:rPr>
        <w:t xml:space="preserve">AM: LLEGADA AL AEROPUERTO DE BALTRA</w:t>
      </w:r>
      <w:r w:rsidDel="00000000" w:rsidR="00000000" w:rsidRPr="00000000">
        <w:rPr>
          <w:rtl w:val="0"/>
        </w:rPr>
      </w:r>
    </w:p>
    <w:p w:rsidR="00000000" w:rsidDel="00000000" w:rsidP="00000000" w:rsidRDefault="00000000" w:rsidRPr="00000000" w14:paraId="000000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0"/>
          <w:i w:val="0"/>
          <w:smallCaps w:val="0"/>
          <w:strike w:val="0"/>
          <w:color w:val="000000"/>
          <w:sz w:val="20"/>
          <w:szCs w:val="20"/>
          <w:u w:val="none"/>
          <w:shd w:fill="auto" w:val="clear"/>
          <w:vertAlign w:val="baseline"/>
          <w:rtl w:val="0"/>
        </w:rPr>
        <w:t xml:space="preserve">Comienza su viaje a las fascinantes Islas Galápagos. A su llegada al aeropuerto de Baltra, será recibido por nuestro guía naturalista certificado por el Parque Nacional, listo para presentarle las maravillas únicas de este archipiélago único</w:t>
      </w:r>
      <w:r w:rsidDel="00000000" w:rsidR="00000000" w:rsidRPr="00000000">
        <w:rPr>
          <w:rtl w:val="0"/>
        </w:rPr>
      </w:r>
    </w:p>
    <w:p w:rsidR="00000000" w:rsidDel="00000000" w:rsidP="00000000" w:rsidRDefault="00000000" w:rsidRPr="00000000" w14:paraId="0000006C">
      <w:pPr>
        <w:tabs>
          <w:tab w:val="left" w:leader="none" w:pos="7235"/>
        </w:tabs>
        <w:jc w:val="both"/>
        <w:rPr>
          <w:rFonts w:ascii="Montserrat" w:cs="Montserrat" w:eastAsia="Montserrat" w:hAnsi="Montserrat"/>
        </w:rPr>
      </w:pPr>
      <w:r w:rsidDel="00000000" w:rsidR="00000000" w:rsidRPr="00000000">
        <w:rPr>
          <w:rFonts w:ascii="Montserrat" w:cs="Montserrat" w:eastAsia="Montserrat" w:hAnsi="Montserrat"/>
        </w:rPr>
        <w:drawing>
          <wp:inline distB="0" distT="0" distL="0" distR="0">
            <wp:extent cx="5731510" cy="2095500"/>
            <wp:effectExtent b="0" l="0" r="0" t="0"/>
            <wp:docPr descr="Un barco en el agua&#10;&#10;Descripción generada automáticamente" id="1894397563" name="image6.jpg"/>
            <a:graphic>
              <a:graphicData uri="http://schemas.openxmlformats.org/drawingml/2006/picture">
                <pic:pic>
                  <pic:nvPicPr>
                    <pic:cNvPr descr="Un barco en el agua&#10;&#10;Descripción generada automáticamente" id="0" name="image6.jpg"/>
                    <pic:cNvPicPr preferRelativeResize="0"/>
                  </pic:nvPicPr>
                  <pic:blipFill>
                    <a:blip r:embed="rId8"/>
                    <a:srcRect b="31701" l="0" r="0" t="13438"/>
                    <a:stretch>
                      <a:fillRect/>
                    </a:stretch>
                  </pic:blipFill>
                  <pic:spPr>
                    <a:xfrm>
                      <a:off x="0" y="0"/>
                      <a:ext cx="5731510" cy="2095500"/>
                    </a:xfrm>
                    <a:prstGeom prst="rect"/>
                    <a:ln/>
                  </pic:spPr>
                </pic:pic>
              </a:graphicData>
            </a:graphic>
          </wp:inline>
        </w:drawing>
      </w:r>
      <w:r w:rsidDel="00000000" w:rsidR="00000000" w:rsidRPr="00000000">
        <w:rPr>
          <w:rtl w:val="0"/>
        </w:rPr>
      </w:r>
    </w:p>
    <w:p w:rsidR="00000000" w:rsidDel="00000000" w:rsidP="00000000" w:rsidRDefault="00000000" w:rsidRPr="00000000" w14:paraId="0000006D">
      <w:pPr>
        <w:tabs>
          <w:tab w:val="left" w:leader="none" w:pos="7235"/>
        </w:tabs>
        <w:jc w:val="both"/>
        <w:rPr>
          <w:rFonts w:ascii="Montserrat" w:cs="Montserrat" w:eastAsia="Montserrat" w:hAnsi="Montserrat"/>
        </w:rPr>
      </w:pPr>
      <w:r w:rsidDel="00000000" w:rsidR="00000000" w:rsidRPr="00000000">
        <w:rPr>
          <w:rtl w:val="0"/>
        </w:rPr>
      </w:r>
    </w:p>
    <w:p w:rsidR="00000000" w:rsidDel="00000000" w:rsidP="00000000" w:rsidRDefault="00000000" w:rsidRPr="00000000" w14:paraId="0000006E">
      <w:pPr>
        <w:pStyle w:val="Heading2"/>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PM: PARTE ALTA</w:t>
      </w:r>
    </w:p>
    <w:p w:rsidR="00000000" w:rsidDel="00000000" w:rsidP="00000000" w:rsidRDefault="00000000" w:rsidRPr="00000000" w14:paraId="0000006F">
      <w:pPr>
        <w:jc w:val="both"/>
        <w:rPr>
          <w:rFonts w:ascii="Montserrat" w:cs="Montserrat" w:eastAsia="Montserrat" w:hAnsi="Montserrat"/>
          <w:color w:val="000000"/>
        </w:rPr>
      </w:pPr>
      <w:r w:rsidDel="00000000" w:rsidR="00000000" w:rsidRPr="00000000">
        <w:rPr>
          <w:rFonts w:ascii="Montserrat" w:cs="Montserrat" w:eastAsia="Montserrat" w:hAnsi="Montserrat"/>
          <w:color w:val="000000"/>
          <w:sz w:val="20"/>
          <w:szCs w:val="20"/>
          <w:rtl w:val="0"/>
        </w:rPr>
        <w:t xml:space="preserve">Embárquese en una aventura por las tierras altas, ya sea desde Baltra o Puerto Ayora. Un viaje en autobús le llevará a los verdes bosques de las tierras altas, hogar de las tortugas gigantes de Galápagos. Estas impresionantes criaturas, que pesan hasta 300 kg, pastan o descansan en estanques de agua dulce. Las tierras altas también albergan una variedad de especies de aves que rara vez se ven en las tierras bajas. Según su itinerario, explore un túnel de lava y profundice en la historia geológica de estas islas volcánicas.</w:t>
      </w:r>
      <w:r w:rsidDel="00000000" w:rsidR="00000000" w:rsidRPr="00000000">
        <w:rPr>
          <w:rtl w:val="0"/>
        </w:rPr>
      </w:r>
    </w:p>
    <w:p w:rsidR="00000000" w:rsidDel="00000000" w:rsidP="00000000" w:rsidRDefault="00000000" w:rsidRPr="00000000" w14:paraId="00000070">
      <w:pPr>
        <w:jc w:val="both"/>
        <w:rPr>
          <w:rFonts w:ascii="Montserrat" w:cs="Montserrat" w:eastAsia="Montserrat" w:hAnsi="Montserrat"/>
          <w:color w:val="000000"/>
        </w:rPr>
      </w:pPr>
      <w:r w:rsidDel="00000000" w:rsidR="00000000" w:rsidRPr="00000000">
        <w:rPr>
          <w:rFonts w:ascii="Montserrat" w:cs="Montserrat" w:eastAsia="Montserrat" w:hAnsi="Montserrat"/>
        </w:rPr>
        <w:drawing>
          <wp:inline distB="0" distT="0" distL="0" distR="0">
            <wp:extent cx="5731510" cy="1910715"/>
            <wp:effectExtent b="0" l="0" r="0" t="0"/>
            <wp:docPr id="1894397562" name="image2.png"/>
            <a:graphic>
              <a:graphicData uri="http://schemas.openxmlformats.org/drawingml/2006/picture">
                <pic:pic>
                  <pic:nvPicPr>
                    <pic:cNvPr id="0" name="image2.png"/>
                    <pic:cNvPicPr preferRelativeResize="0"/>
                  </pic:nvPicPr>
                  <pic:blipFill>
                    <a:blip r:embed="rId9"/>
                    <a:srcRect b="0" l="0" r="0" t="0"/>
                    <a:stretch>
                      <a:fillRect/>
                    </a:stretch>
                  </pic:blipFill>
                  <pic:spPr>
                    <a:xfrm>
                      <a:off x="0" y="0"/>
                      <a:ext cx="5731510" cy="1910715"/>
                    </a:xfrm>
                    <a:prstGeom prst="rect"/>
                    <a:ln/>
                  </pic:spPr>
                </pic:pic>
              </a:graphicData>
            </a:graphic>
          </wp:inline>
        </w:drawing>
      </w:r>
      <w:r w:rsidDel="00000000" w:rsidR="00000000" w:rsidRPr="00000000">
        <w:rPr>
          <w:rtl w:val="0"/>
        </w:rPr>
      </w:r>
    </w:p>
    <w:p w:rsidR="00000000" w:rsidDel="00000000" w:rsidP="00000000" w:rsidRDefault="00000000" w:rsidRPr="00000000" w14:paraId="00000071">
      <w:pPr>
        <w:jc w:val="both"/>
        <w:rPr>
          <w:rFonts w:ascii="Montserrat" w:cs="Montserrat" w:eastAsia="Montserrat" w:hAnsi="Montserrat"/>
          <w:color w:val="000000"/>
        </w:rPr>
      </w:pPr>
      <w:r w:rsidDel="00000000" w:rsidR="00000000" w:rsidRPr="00000000">
        <w:rPr>
          <w:rtl w:val="0"/>
        </w:rPr>
      </w:r>
    </w:p>
    <w:p w:rsidR="00000000" w:rsidDel="00000000" w:rsidP="00000000" w:rsidRDefault="00000000" w:rsidRPr="00000000" w14:paraId="00000072">
      <w:pPr>
        <w:jc w:val="both"/>
        <w:rPr>
          <w:rFonts w:ascii="Montserrat" w:cs="Montserrat" w:eastAsia="Montserrat" w:hAnsi="Montserrat"/>
          <w:sz w:val="20"/>
          <w:szCs w:val="20"/>
        </w:rPr>
      </w:pPr>
      <w:r w:rsidDel="00000000" w:rsidR="00000000" w:rsidRPr="00000000">
        <w:rPr>
          <w:rFonts w:ascii="Montserrat" w:cs="Montserrat" w:eastAsia="Montserrat" w:hAnsi="Montserrat"/>
          <w:b w:val="1"/>
          <w:sz w:val="20"/>
          <w:szCs w:val="20"/>
          <w:rtl w:val="0"/>
        </w:rPr>
        <w:t xml:space="preserve">Puntos destacados:</w:t>
      </w:r>
      <w:r w:rsidDel="00000000" w:rsidR="00000000" w:rsidRPr="00000000">
        <w:rPr>
          <w:rFonts w:ascii="Montserrat" w:cs="Montserrat" w:eastAsia="Montserrat" w:hAnsi="Montserrat"/>
          <w:sz w:val="20"/>
          <w:szCs w:val="20"/>
          <w:rtl w:val="0"/>
        </w:rPr>
        <w:t xml:space="preserve"> Tortugas gigantes, pinzones de Darwin, lechuzas comunes, patos coliblancos, papamoscas de Galápagos, túneles de lava.</w:t>
      </w:r>
    </w:p>
    <w:tbl>
      <w:tblPr>
        <w:tblStyle w:val="Table2"/>
        <w:tblW w:w="5265.999999999999" w:type="dxa"/>
        <w:jc w:val="left"/>
        <w:tblLayout w:type="fixed"/>
        <w:tblLook w:val="0400"/>
      </w:tblPr>
      <w:tblGrid>
        <w:gridCol w:w="1622"/>
        <w:gridCol w:w="3644"/>
        <w:tblGridChange w:id="0">
          <w:tblGrid>
            <w:gridCol w:w="1622"/>
            <w:gridCol w:w="3644"/>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73">
            <w:pPr>
              <w:rPr>
                <w:rFonts w:ascii="Montserrat" w:cs="Montserrat" w:eastAsia="Montserrat" w:hAnsi="Montserrat"/>
                <w:sz w:val="20"/>
                <w:szCs w:val="20"/>
              </w:rPr>
            </w:pPr>
            <w:r w:rsidDel="00000000" w:rsidR="00000000" w:rsidRPr="00000000">
              <w:rPr>
                <w:rFonts w:ascii="Montserrat" w:cs="Montserrat" w:eastAsia="Montserrat" w:hAnsi="Montserrat"/>
                <w:b w:val="1"/>
                <w:color w:val="ffffff"/>
                <w:sz w:val="20"/>
                <w:szCs w:val="20"/>
                <w:rtl w:val="0"/>
              </w:rPr>
              <w:t xml:space="preserve">Alimentación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74">
            <w:pPr>
              <w:rPr>
                <w:rFonts w:ascii="Montserrat" w:cs="Montserrat" w:eastAsia="Montserrat" w:hAnsi="Montserrat"/>
                <w:sz w:val="20"/>
                <w:szCs w:val="20"/>
              </w:rPr>
            </w:pPr>
            <w:r w:rsidDel="00000000" w:rsidR="00000000" w:rsidRPr="00000000">
              <w:rPr>
                <w:rFonts w:ascii="Montserrat" w:cs="Montserrat" w:eastAsia="Montserrat" w:hAnsi="Montserrat"/>
                <w:color w:val="000000"/>
                <w:sz w:val="20"/>
                <w:szCs w:val="20"/>
                <w:rtl w:val="0"/>
              </w:rPr>
              <w:t xml:space="preserve">A / C</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75">
            <w:pPr>
              <w:rPr>
                <w:rFonts w:ascii="Montserrat" w:cs="Montserrat" w:eastAsia="Montserrat" w:hAnsi="Montserrat"/>
                <w:sz w:val="20"/>
                <w:szCs w:val="20"/>
              </w:rPr>
            </w:pPr>
            <w:r w:rsidDel="00000000" w:rsidR="00000000" w:rsidRPr="00000000">
              <w:rPr>
                <w:rFonts w:ascii="Montserrat" w:cs="Montserrat" w:eastAsia="Montserrat" w:hAnsi="Montserrat"/>
                <w:b w:val="1"/>
                <w:color w:val="ffffff"/>
                <w:sz w:val="20"/>
                <w:szCs w:val="20"/>
                <w:rtl w:val="0"/>
              </w:rPr>
              <w:t xml:space="preserve">Ruta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76">
            <w:pPr>
              <w:rPr>
                <w:rFonts w:ascii="Montserrat" w:cs="Montserrat" w:eastAsia="Montserrat" w:hAnsi="Montserrat"/>
                <w:sz w:val="20"/>
                <w:szCs w:val="20"/>
              </w:rPr>
            </w:pPr>
            <w:r w:rsidDel="00000000" w:rsidR="00000000" w:rsidRPr="00000000">
              <w:rPr>
                <w:rFonts w:ascii="Montserrat" w:cs="Montserrat" w:eastAsia="Montserrat" w:hAnsi="Montserrat"/>
                <w:color w:val="000000"/>
                <w:sz w:val="20"/>
                <w:szCs w:val="20"/>
                <w:rtl w:val="0"/>
              </w:rPr>
              <w:t xml:space="preserve">1-1,5 km / 0,6-0,9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77">
            <w:pPr>
              <w:rPr>
                <w:rFonts w:ascii="Montserrat" w:cs="Montserrat" w:eastAsia="Montserrat" w:hAnsi="Montserrat"/>
                <w:sz w:val="20"/>
                <w:szCs w:val="20"/>
              </w:rPr>
            </w:pPr>
            <w:r w:rsidDel="00000000" w:rsidR="00000000" w:rsidRPr="00000000">
              <w:rPr>
                <w:rFonts w:ascii="Montserrat" w:cs="Montserrat" w:eastAsia="Montserrat" w:hAnsi="Montserrat"/>
                <w:b w:val="1"/>
                <w:color w:val="ffffff"/>
                <w:sz w:val="20"/>
                <w:szCs w:val="20"/>
                <w:rtl w:val="0"/>
              </w:rPr>
              <w:t xml:space="preserve">Nivel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78">
            <w:pPr>
              <w:rPr>
                <w:rFonts w:ascii="Montserrat" w:cs="Montserrat" w:eastAsia="Montserrat" w:hAnsi="Montserrat"/>
                <w:color w:val="000000"/>
                <w:sz w:val="20"/>
                <w:szCs w:val="20"/>
              </w:rPr>
            </w:pPr>
            <w:r w:rsidDel="00000000" w:rsidR="00000000" w:rsidRPr="00000000">
              <w:rPr>
                <w:rFonts w:ascii="Montserrat" w:cs="Montserrat" w:eastAsia="Montserrat" w:hAnsi="Montserrat"/>
                <w:color w:val="000000"/>
                <w:sz w:val="20"/>
                <w:szCs w:val="20"/>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79">
            <w:pPr>
              <w:rPr>
                <w:rFonts w:ascii="Montserrat" w:cs="Montserrat" w:eastAsia="Montserrat" w:hAnsi="Montserrat"/>
              </w:rPr>
            </w:pPr>
            <w:r w:rsidDel="00000000" w:rsidR="00000000" w:rsidRPr="00000000">
              <w:rPr>
                <w:rFonts w:ascii="Montserrat" w:cs="Montserrat" w:eastAsia="Montserrat" w:hAnsi="Montserrat"/>
                <w:b w:val="1"/>
                <w:color w:val="ffffff"/>
                <w:sz w:val="20"/>
                <w:szCs w:val="20"/>
                <w:rtl w:val="0"/>
              </w:rPr>
              <w:t xml:space="preserve">Actividades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7A">
            <w:pPr>
              <w:rPr>
                <w:rFonts w:ascii="Montserrat" w:cs="Montserrat" w:eastAsia="Montserrat" w:hAnsi="Montserrat"/>
              </w:rPr>
            </w:pPr>
            <w:r w:rsidDel="00000000" w:rsidR="00000000" w:rsidRPr="00000000">
              <w:rPr>
                <w:rFonts w:ascii="Montserrat" w:cs="Montserrat" w:eastAsia="Montserrat" w:hAnsi="Montserrat"/>
                <w:color w:val="000000"/>
                <w:sz w:val="20"/>
                <w:szCs w:val="20"/>
                <w:rtl w:val="0"/>
              </w:rPr>
              <w:t xml:space="preserve">Desembarque mojado y caminata</w:t>
            </w:r>
            <w:r w:rsidDel="00000000" w:rsidR="00000000" w:rsidRPr="00000000">
              <w:rPr>
                <w:rtl w:val="0"/>
              </w:rPr>
            </w:r>
          </w:p>
        </w:tc>
      </w:tr>
    </w:tbl>
    <w:p w:rsidR="00000000" w:rsidDel="00000000" w:rsidP="00000000" w:rsidRDefault="00000000" w:rsidRPr="00000000" w14:paraId="0000007B">
      <w:pPr>
        <w:pStyle w:val="Heading1"/>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DÍA 2</w:t>
      </w:r>
    </w:p>
    <w:p w:rsidR="00000000" w:rsidDel="00000000" w:rsidP="00000000" w:rsidRDefault="00000000" w:rsidRPr="00000000" w14:paraId="0000007C">
      <w:pPr>
        <w:pStyle w:val="Heading2"/>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AM: PUNTA  MORENO </w:t>
      </w:r>
    </w:p>
    <w:p w:rsidR="00000000" w:rsidDel="00000000" w:rsidP="00000000" w:rsidRDefault="00000000" w:rsidRPr="00000000" w14:paraId="0000007D">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Comience el día en la encantadora Punta Moreno. Los extensos campos de lava pueden parecer inertes en un principio, pero en su interior se extienden lagunas de agua salada repletas de vida, como flamencos, gallinetas, patos y garzas. A lo largo de la costa, no pierda de vista pingüinos, iguanas marinas, cormoranes no voladores, piqueros de patas azules, leones marinos, ostreros y otras aves costeras.</w:t>
      </w:r>
    </w:p>
    <w:p w:rsidR="00000000" w:rsidDel="00000000" w:rsidP="00000000" w:rsidRDefault="00000000" w:rsidRPr="00000000" w14:paraId="0000007E">
      <w:pPr>
        <w:jc w:val="both"/>
        <w:rPr>
          <w:rFonts w:ascii="Montserrat" w:cs="Montserrat" w:eastAsia="Montserrat" w:hAnsi="Montserrat"/>
        </w:rPr>
      </w:pPr>
      <w:r w:rsidDel="00000000" w:rsidR="00000000" w:rsidRPr="00000000">
        <w:rPr>
          <w:rFonts w:ascii="Montserrat" w:cs="Montserrat" w:eastAsia="Montserrat" w:hAnsi="Montserrat"/>
          <w:b w:val="1"/>
          <w:sz w:val="20"/>
          <w:szCs w:val="20"/>
          <w:rtl w:val="0"/>
        </w:rPr>
        <w:t xml:space="preserve">Experiencia de snorkel:</w:t>
      </w:r>
      <w:r w:rsidDel="00000000" w:rsidR="00000000" w:rsidRPr="00000000">
        <w:rPr>
          <w:rFonts w:ascii="Montserrat" w:cs="Montserrat" w:eastAsia="Montserrat" w:hAnsi="Montserrat"/>
          <w:sz w:val="20"/>
          <w:szCs w:val="20"/>
          <w:rtl w:val="0"/>
        </w:rPr>
        <w:t xml:space="preserve"> Sumérjase en las refrescantes aguas y explore un fascinante mundo submarino poblado por tortugas marinas, cormoranes y un sinfín de especies de peces. Mire con atención entre las largas algas; puede que descubra un encantador caballito de mar.</w:t>
      </w:r>
      <w:r w:rsidDel="00000000" w:rsidR="00000000" w:rsidRPr="00000000">
        <w:rPr>
          <w:rtl w:val="0"/>
        </w:rPr>
      </w:r>
    </w:p>
    <w:p w:rsidR="00000000" w:rsidDel="00000000" w:rsidP="00000000" w:rsidRDefault="00000000" w:rsidRPr="00000000" w14:paraId="0000007F">
      <w:pPr>
        <w:jc w:val="both"/>
        <w:rPr>
          <w:rFonts w:ascii="Montserrat" w:cs="Montserrat" w:eastAsia="Montserrat" w:hAnsi="Montserrat"/>
        </w:rPr>
      </w:pPr>
      <w:r w:rsidDel="00000000" w:rsidR="00000000" w:rsidRPr="00000000">
        <w:rPr>
          <w:rFonts w:ascii="Montserrat" w:cs="Montserrat" w:eastAsia="Montserrat" w:hAnsi="Montserrat"/>
        </w:rPr>
        <w:drawing>
          <wp:inline distB="0" distT="0" distL="0" distR="0">
            <wp:extent cx="5731510" cy="2388235"/>
            <wp:effectExtent b="0" l="0" r="0" t="0"/>
            <wp:docPr id="1894397566"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5731510" cy="2388235"/>
                    </a:xfrm>
                    <a:prstGeom prst="rect"/>
                    <a:ln/>
                  </pic:spPr>
                </pic:pic>
              </a:graphicData>
            </a:graphic>
          </wp:inline>
        </w:drawing>
      </w:r>
      <w:r w:rsidDel="00000000" w:rsidR="00000000" w:rsidRPr="00000000">
        <w:rPr>
          <w:rtl w:val="0"/>
        </w:rPr>
      </w:r>
    </w:p>
    <w:p w:rsidR="00000000" w:rsidDel="00000000" w:rsidP="00000000" w:rsidRDefault="00000000" w:rsidRPr="00000000" w14:paraId="00000080">
      <w:pPr>
        <w:jc w:val="both"/>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81">
      <w:pPr>
        <w:jc w:val="both"/>
        <w:rPr>
          <w:rFonts w:ascii="Montserrat" w:cs="Montserrat" w:eastAsia="Montserrat" w:hAnsi="Montserrat"/>
        </w:rPr>
      </w:pPr>
      <w:r w:rsidDel="00000000" w:rsidR="00000000" w:rsidRPr="00000000">
        <w:rPr>
          <w:rFonts w:ascii="Montserrat" w:cs="Montserrat" w:eastAsia="Montserrat" w:hAnsi="Montserrat"/>
          <w:b w:val="1"/>
          <w:sz w:val="20"/>
          <w:szCs w:val="20"/>
          <w:rtl w:val="0"/>
        </w:rPr>
        <w:t xml:space="preserve">Puntos destacados:</w:t>
      </w:r>
      <w:r w:rsidDel="00000000" w:rsidR="00000000" w:rsidRPr="00000000">
        <w:rPr>
          <w:rFonts w:ascii="Montserrat" w:cs="Montserrat" w:eastAsia="Montserrat" w:hAnsi="Montserrat"/>
          <w:sz w:val="20"/>
          <w:szCs w:val="20"/>
          <w:rtl w:val="0"/>
        </w:rPr>
        <w:t xml:space="preserve"> Flamencos americanos, patos, gallinetas, pingüinos, cormoranes, iguanas marinas, leones marinos, sinsontes de Galápagos y pinzones de Darwin.</w:t>
      </w:r>
      <w:r w:rsidDel="00000000" w:rsidR="00000000" w:rsidRPr="00000000">
        <w:rPr>
          <w:rtl w:val="0"/>
        </w:rPr>
      </w:r>
    </w:p>
    <w:p w:rsidR="00000000" w:rsidDel="00000000" w:rsidP="00000000" w:rsidRDefault="00000000" w:rsidRPr="00000000" w14:paraId="00000082">
      <w:pPr>
        <w:jc w:val="both"/>
        <w:rPr>
          <w:rFonts w:ascii="Montserrat" w:cs="Montserrat" w:eastAsia="Montserrat" w:hAnsi="Montserrat"/>
          <w:b w:val="1"/>
          <w:i w:val="1"/>
        </w:rPr>
      </w:pPr>
      <w:r w:rsidDel="00000000" w:rsidR="00000000" w:rsidRPr="00000000">
        <w:rPr>
          <w:rtl w:val="0"/>
        </w:rPr>
      </w:r>
    </w:p>
    <w:tbl>
      <w:tblPr>
        <w:tblStyle w:val="Table3"/>
        <w:tblW w:w="5091.0" w:type="dxa"/>
        <w:jc w:val="left"/>
        <w:tblLayout w:type="fixed"/>
        <w:tblLook w:val="0400"/>
      </w:tblPr>
      <w:tblGrid>
        <w:gridCol w:w="1447"/>
        <w:gridCol w:w="3644"/>
        <w:tblGridChange w:id="0">
          <w:tblGrid>
            <w:gridCol w:w="1447"/>
            <w:gridCol w:w="3644"/>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83">
            <w:pPr>
              <w:rPr>
                <w:rFonts w:ascii="Montserrat" w:cs="Montserrat" w:eastAsia="Montserrat" w:hAnsi="Montserrat"/>
              </w:rPr>
            </w:pPr>
            <w:r w:rsidDel="00000000" w:rsidR="00000000" w:rsidRPr="00000000">
              <w:rPr>
                <w:rFonts w:ascii="Montserrat" w:cs="Montserrat" w:eastAsia="Montserrat" w:hAnsi="Montserrat"/>
                <w:b w:val="1"/>
                <w:color w:val="ffffff"/>
                <w:sz w:val="20"/>
                <w:szCs w:val="20"/>
                <w:rtl w:val="0"/>
              </w:rPr>
              <w:t xml:space="preserve">Ruta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4">
            <w:pPr>
              <w:rPr>
                <w:rFonts w:ascii="Montserrat" w:cs="Montserrat" w:eastAsia="Montserrat" w:hAnsi="Montserrat"/>
              </w:rPr>
            </w:pPr>
            <w:r w:rsidDel="00000000" w:rsidR="00000000" w:rsidRPr="00000000">
              <w:rPr>
                <w:rFonts w:ascii="Montserrat" w:cs="Montserrat" w:eastAsia="Montserrat" w:hAnsi="Montserrat"/>
                <w:color w:val="000000"/>
                <w:sz w:val="20"/>
                <w:szCs w:val="20"/>
                <w:rtl w:val="0"/>
              </w:rPr>
              <w:t xml:space="preserve">1,6 km / 1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85">
            <w:pPr>
              <w:rPr>
                <w:rFonts w:ascii="Montserrat" w:cs="Montserrat" w:eastAsia="Montserrat" w:hAnsi="Montserrat"/>
              </w:rPr>
            </w:pPr>
            <w:r w:rsidDel="00000000" w:rsidR="00000000" w:rsidRPr="00000000">
              <w:rPr>
                <w:rFonts w:ascii="Montserrat" w:cs="Montserrat" w:eastAsia="Montserrat" w:hAnsi="Montserrat"/>
                <w:b w:val="1"/>
                <w:color w:val="ffffff"/>
                <w:sz w:val="20"/>
                <w:szCs w:val="20"/>
                <w:rtl w:val="0"/>
              </w:rPr>
              <w:t xml:space="preserve">Nivel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6">
            <w:pPr>
              <w:rPr>
                <w:rFonts w:ascii="Montserrat" w:cs="Montserrat" w:eastAsia="Montserrat" w:hAnsi="Montserrat"/>
                <w:color w:val="000000"/>
                <w:sz w:val="20"/>
                <w:szCs w:val="20"/>
              </w:rPr>
            </w:pPr>
            <w:r w:rsidDel="00000000" w:rsidR="00000000" w:rsidRPr="00000000">
              <w:rPr>
                <w:rFonts w:ascii="Montserrat" w:cs="Montserrat" w:eastAsia="Montserrat" w:hAnsi="Montserrat"/>
                <w:color w:val="000000"/>
                <w:sz w:val="20"/>
                <w:szCs w:val="20"/>
                <w:rtl w:val="0"/>
              </w:rPr>
              <w:t xml:space="preserve">3</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87">
            <w:pPr>
              <w:rPr>
                <w:rFonts w:ascii="Montserrat" w:cs="Montserrat" w:eastAsia="Montserrat" w:hAnsi="Montserrat"/>
              </w:rPr>
            </w:pPr>
            <w:r w:rsidDel="00000000" w:rsidR="00000000" w:rsidRPr="00000000">
              <w:rPr>
                <w:rFonts w:ascii="Montserrat" w:cs="Montserrat" w:eastAsia="Montserrat" w:hAnsi="Montserrat"/>
                <w:b w:val="1"/>
                <w:color w:val="ffffff"/>
                <w:sz w:val="20"/>
                <w:szCs w:val="20"/>
                <w:rtl w:val="0"/>
              </w:rPr>
              <w:t xml:space="preserve">Actividades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8">
            <w:pPr>
              <w:rPr>
                <w:rFonts w:ascii="Montserrat" w:cs="Montserrat" w:eastAsia="Montserrat" w:hAnsi="Montserrat"/>
              </w:rPr>
            </w:pPr>
            <w:r w:rsidDel="00000000" w:rsidR="00000000" w:rsidRPr="00000000">
              <w:rPr>
                <w:rFonts w:ascii="Montserrat" w:cs="Montserrat" w:eastAsia="Montserrat" w:hAnsi="Montserrat"/>
                <w:color w:val="000000"/>
                <w:sz w:val="20"/>
                <w:szCs w:val="20"/>
                <w:rtl w:val="0"/>
              </w:rPr>
              <w:t xml:space="preserve">Desembarque mojado y caminata</w:t>
            </w:r>
            <w:r w:rsidDel="00000000" w:rsidR="00000000" w:rsidRPr="00000000">
              <w:rPr>
                <w:rtl w:val="0"/>
              </w:rPr>
            </w:r>
          </w:p>
        </w:tc>
      </w:tr>
    </w:tbl>
    <w:p w:rsidR="00000000" w:rsidDel="00000000" w:rsidP="00000000" w:rsidRDefault="00000000" w:rsidRPr="00000000" w14:paraId="00000089">
      <w:pPr>
        <w:jc w:val="both"/>
        <w:rPr>
          <w:rFonts w:ascii="Montserrat" w:cs="Montserrat" w:eastAsia="Montserrat" w:hAnsi="Montserrat"/>
          <w:b w:val="1"/>
          <w:i w:val="1"/>
        </w:rPr>
      </w:pPr>
      <w:r w:rsidDel="00000000" w:rsidR="00000000" w:rsidRPr="00000000">
        <w:rPr>
          <w:rtl w:val="0"/>
        </w:rPr>
      </w:r>
    </w:p>
    <w:p w:rsidR="00000000" w:rsidDel="00000000" w:rsidP="00000000" w:rsidRDefault="00000000" w:rsidRPr="00000000" w14:paraId="0000008A">
      <w:pPr>
        <w:pStyle w:val="Heading2"/>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PM: BAHÍA ELIZABETH </w:t>
      </w:r>
    </w:p>
    <w:p w:rsidR="00000000" w:rsidDel="00000000" w:rsidP="00000000" w:rsidRDefault="00000000" w:rsidRPr="00000000" w14:paraId="0000008B">
      <w:pPr>
        <w:jc w:val="both"/>
        <w:rPr>
          <w:rFonts w:ascii="Montserrat" w:cs="Montserrat" w:eastAsia="Montserrat" w:hAnsi="Montserrat"/>
          <w:b w:val="1"/>
          <w:i w:val="1"/>
        </w:rPr>
      </w:pPr>
      <w:r w:rsidDel="00000000" w:rsidR="00000000" w:rsidRPr="00000000">
        <w:rPr>
          <w:rFonts w:ascii="Montserrat" w:cs="Montserrat" w:eastAsia="Montserrat" w:hAnsi="Montserrat"/>
          <w:sz w:val="20"/>
          <w:szCs w:val="20"/>
          <w:rtl w:val="0"/>
        </w:rPr>
        <w:t xml:space="preserve">La Bahía Elizabeth, su parada de la tarde, es una bahía protegida rodeada de imponentes manglares y áridos campos de lava. Aquí no hay senderos, por lo que emprenderá una excursión en bote para explorar los canales, pozas y calas rebosantes. Este lugar es uno de los mejores para observar pingüinos de las Galápagos, cormoranes no voladores, piqueros de patas azules, pelícanos, rayas y tortugas marinas.</w:t>
      </w:r>
      <w:r w:rsidDel="00000000" w:rsidR="00000000" w:rsidRPr="00000000">
        <w:rPr>
          <w:rtl w:val="0"/>
        </w:rPr>
      </w:r>
    </w:p>
    <w:p w:rsidR="00000000" w:rsidDel="00000000" w:rsidP="00000000" w:rsidRDefault="00000000" w:rsidRPr="00000000" w14:paraId="0000008C">
      <w:pPr>
        <w:jc w:val="both"/>
        <w:rPr>
          <w:rFonts w:ascii="Montserrat" w:cs="Montserrat" w:eastAsia="Montserrat" w:hAnsi="Montserrat"/>
          <w:b w:val="1"/>
          <w:i w:val="1"/>
        </w:rPr>
      </w:pPr>
      <w:r w:rsidDel="00000000" w:rsidR="00000000" w:rsidRPr="00000000">
        <w:rPr>
          <w:rFonts w:ascii="Montserrat" w:cs="Montserrat" w:eastAsia="Montserrat" w:hAnsi="Montserrat"/>
        </w:rPr>
        <w:drawing>
          <wp:inline distB="0" distT="0" distL="0" distR="0">
            <wp:extent cx="5731510" cy="1910715"/>
            <wp:effectExtent b="0" l="0" r="0" t="0"/>
            <wp:docPr descr="Un río rodeado de árboles&#10;&#10;Descripción generada automáticamente con confianza media" id="1894397565" name="image10.png"/>
            <a:graphic>
              <a:graphicData uri="http://schemas.openxmlformats.org/drawingml/2006/picture">
                <pic:pic>
                  <pic:nvPicPr>
                    <pic:cNvPr descr="Un río rodeado de árboles&#10;&#10;Descripción generada automáticamente con confianza media" id="0" name="image10.png"/>
                    <pic:cNvPicPr preferRelativeResize="0"/>
                  </pic:nvPicPr>
                  <pic:blipFill>
                    <a:blip r:embed="rId11"/>
                    <a:srcRect b="0" l="0" r="0" t="0"/>
                    <a:stretch>
                      <a:fillRect/>
                    </a:stretch>
                  </pic:blipFill>
                  <pic:spPr>
                    <a:xfrm>
                      <a:off x="0" y="0"/>
                      <a:ext cx="5731510" cy="1910715"/>
                    </a:xfrm>
                    <a:prstGeom prst="rect"/>
                    <a:ln/>
                  </pic:spPr>
                </pic:pic>
              </a:graphicData>
            </a:graphic>
          </wp:inline>
        </w:drawing>
      </w:r>
      <w:r w:rsidDel="00000000" w:rsidR="00000000" w:rsidRPr="00000000">
        <w:rPr>
          <w:rtl w:val="0"/>
        </w:rPr>
      </w:r>
    </w:p>
    <w:p w:rsidR="00000000" w:rsidDel="00000000" w:rsidP="00000000" w:rsidRDefault="00000000" w:rsidRPr="00000000" w14:paraId="0000008D">
      <w:pPr>
        <w:jc w:val="both"/>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8E">
      <w:pPr>
        <w:jc w:val="both"/>
        <w:rPr>
          <w:rFonts w:ascii="Montserrat" w:cs="Montserrat" w:eastAsia="Montserrat" w:hAnsi="Montserrat"/>
        </w:rPr>
      </w:pPr>
      <w:r w:rsidDel="00000000" w:rsidR="00000000" w:rsidRPr="00000000">
        <w:rPr>
          <w:rFonts w:ascii="Montserrat" w:cs="Montserrat" w:eastAsia="Montserrat" w:hAnsi="Montserrat"/>
          <w:b w:val="1"/>
          <w:sz w:val="20"/>
          <w:szCs w:val="20"/>
          <w:rtl w:val="0"/>
        </w:rPr>
        <w:t xml:space="preserve">Puntos destacados:</w:t>
      </w:r>
      <w:r w:rsidDel="00000000" w:rsidR="00000000" w:rsidRPr="00000000">
        <w:rPr>
          <w:rFonts w:ascii="Montserrat" w:cs="Montserrat" w:eastAsia="Montserrat" w:hAnsi="Montserrat"/>
          <w:sz w:val="20"/>
          <w:szCs w:val="20"/>
          <w:rtl w:val="0"/>
        </w:rPr>
        <w:t xml:space="preserve"> Busardo de Galápagos, tortugas marinas, rayas, pingüinos de Galápagos, cormoranes no voladores, garzas.</w:t>
      </w:r>
      <w:r w:rsidDel="00000000" w:rsidR="00000000" w:rsidRPr="00000000">
        <w:rPr>
          <w:rtl w:val="0"/>
        </w:rPr>
      </w:r>
    </w:p>
    <w:tbl>
      <w:tblPr>
        <w:tblStyle w:val="Table4"/>
        <w:tblW w:w="3452.9999999999995" w:type="dxa"/>
        <w:jc w:val="left"/>
        <w:tblLayout w:type="fixed"/>
        <w:tblLook w:val="0400"/>
      </w:tblPr>
      <w:tblGrid>
        <w:gridCol w:w="1622"/>
        <w:gridCol w:w="1831"/>
        <w:tblGridChange w:id="0">
          <w:tblGrid>
            <w:gridCol w:w="1622"/>
            <w:gridCol w:w="1831"/>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8F">
            <w:pPr>
              <w:rPr>
                <w:rFonts w:ascii="Montserrat" w:cs="Montserrat" w:eastAsia="Montserrat" w:hAnsi="Montserrat"/>
              </w:rPr>
            </w:pPr>
            <w:r w:rsidDel="00000000" w:rsidR="00000000" w:rsidRPr="00000000">
              <w:rPr>
                <w:rFonts w:ascii="Montserrat" w:cs="Montserrat" w:eastAsia="Montserrat" w:hAnsi="Montserrat"/>
                <w:b w:val="1"/>
                <w:color w:val="ffffff"/>
                <w:sz w:val="20"/>
                <w:szCs w:val="20"/>
                <w:rtl w:val="0"/>
              </w:rPr>
              <w:t xml:space="preserve">Alimentación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0">
            <w:pPr>
              <w:rPr>
                <w:rFonts w:ascii="Montserrat" w:cs="Montserrat" w:eastAsia="Montserrat" w:hAnsi="Montserrat"/>
              </w:rPr>
            </w:pPr>
            <w:r w:rsidDel="00000000" w:rsidR="00000000" w:rsidRPr="00000000">
              <w:rPr>
                <w:rFonts w:ascii="Montserrat" w:cs="Montserrat" w:eastAsia="Montserrat" w:hAnsi="Montserrat"/>
                <w:color w:val="000000"/>
                <w:sz w:val="20"/>
                <w:szCs w:val="20"/>
                <w:rtl w:val="0"/>
              </w:rPr>
              <w:t xml:space="preserve">D / A / C</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91">
            <w:pPr>
              <w:rPr>
                <w:rFonts w:ascii="Montserrat" w:cs="Montserrat" w:eastAsia="Montserrat" w:hAnsi="Montserrat"/>
              </w:rPr>
            </w:pPr>
            <w:r w:rsidDel="00000000" w:rsidR="00000000" w:rsidRPr="00000000">
              <w:rPr>
                <w:rFonts w:ascii="Montserrat" w:cs="Montserrat" w:eastAsia="Montserrat" w:hAnsi="Montserrat"/>
                <w:b w:val="1"/>
                <w:color w:val="ffffff"/>
                <w:sz w:val="20"/>
                <w:szCs w:val="20"/>
                <w:rtl w:val="0"/>
              </w:rPr>
              <w:t xml:space="preserve">Ruta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2">
            <w:pPr>
              <w:rPr>
                <w:rFonts w:ascii="Montserrat" w:cs="Montserrat" w:eastAsia="Montserrat" w:hAnsi="Montserrat"/>
              </w:rPr>
            </w:pPr>
            <w:r w:rsidDel="00000000" w:rsidR="00000000" w:rsidRPr="00000000">
              <w:rPr>
                <w:rFonts w:ascii="Montserrat" w:cs="Montserrat" w:eastAsia="Montserrat" w:hAnsi="Montserrat"/>
                <w:color w:val="000000"/>
                <w:sz w:val="20"/>
                <w:szCs w:val="20"/>
                <w:rtl w:val="0"/>
              </w:rPr>
              <w:t xml:space="preserve">1,4 km / 0,8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93">
            <w:pPr>
              <w:rPr>
                <w:rFonts w:ascii="Montserrat" w:cs="Montserrat" w:eastAsia="Montserrat" w:hAnsi="Montserrat"/>
              </w:rPr>
            </w:pPr>
            <w:r w:rsidDel="00000000" w:rsidR="00000000" w:rsidRPr="00000000">
              <w:rPr>
                <w:rFonts w:ascii="Montserrat" w:cs="Montserrat" w:eastAsia="Montserrat" w:hAnsi="Montserrat"/>
                <w:b w:val="1"/>
                <w:color w:val="ffffff"/>
                <w:sz w:val="20"/>
                <w:szCs w:val="20"/>
                <w:rtl w:val="0"/>
              </w:rPr>
              <w:t xml:space="preserve">Nivel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4">
            <w:pPr>
              <w:rPr>
                <w:rFonts w:ascii="Montserrat" w:cs="Montserrat" w:eastAsia="Montserrat" w:hAnsi="Montserrat"/>
                <w:color w:val="000000"/>
                <w:sz w:val="20"/>
                <w:szCs w:val="20"/>
              </w:rPr>
            </w:pPr>
            <w:r w:rsidDel="00000000" w:rsidR="00000000" w:rsidRPr="00000000">
              <w:rPr>
                <w:rFonts w:ascii="Montserrat" w:cs="Montserrat" w:eastAsia="Montserrat" w:hAnsi="Montserrat"/>
                <w:color w:val="000000"/>
                <w:sz w:val="20"/>
                <w:szCs w:val="20"/>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95">
            <w:pPr>
              <w:rPr>
                <w:rFonts w:ascii="Montserrat" w:cs="Montserrat" w:eastAsia="Montserrat" w:hAnsi="Montserrat"/>
              </w:rPr>
            </w:pPr>
            <w:r w:rsidDel="00000000" w:rsidR="00000000" w:rsidRPr="00000000">
              <w:rPr>
                <w:rFonts w:ascii="Montserrat" w:cs="Montserrat" w:eastAsia="Montserrat" w:hAnsi="Montserrat"/>
                <w:b w:val="1"/>
                <w:color w:val="ffffff"/>
                <w:sz w:val="20"/>
                <w:szCs w:val="20"/>
                <w:rtl w:val="0"/>
              </w:rPr>
              <w:t xml:space="preserve">Actividades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6">
            <w:pPr>
              <w:rPr>
                <w:rFonts w:ascii="Montserrat" w:cs="Montserrat" w:eastAsia="Montserrat" w:hAnsi="Montserrat"/>
              </w:rPr>
            </w:pPr>
            <w:r w:rsidDel="00000000" w:rsidR="00000000" w:rsidRPr="00000000">
              <w:rPr>
                <w:rFonts w:ascii="Montserrat" w:cs="Montserrat" w:eastAsia="Montserrat" w:hAnsi="Montserrat"/>
                <w:color w:val="000000"/>
                <w:sz w:val="20"/>
                <w:szCs w:val="20"/>
                <w:rtl w:val="0"/>
              </w:rPr>
              <w:t xml:space="preserve">Paseo en zodiac</w:t>
            </w:r>
            <w:r w:rsidDel="00000000" w:rsidR="00000000" w:rsidRPr="00000000">
              <w:rPr>
                <w:rtl w:val="0"/>
              </w:rPr>
            </w:r>
          </w:p>
        </w:tc>
      </w:tr>
    </w:tbl>
    <w:p w:rsidR="00000000" w:rsidDel="00000000" w:rsidP="00000000" w:rsidRDefault="00000000" w:rsidRPr="00000000" w14:paraId="00000097">
      <w:pPr>
        <w:pStyle w:val="Heading1"/>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DAY 3</w:t>
      </w:r>
    </w:p>
    <w:p w:rsidR="00000000" w:rsidDel="00000000" w:rsidP="00000000" w:rsidRDefault="00000000" w:rsidRPr="00000000" w14:paraId="00000098">
      <w:pPr>
        <w:pStyle w:val="Heading2"/>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AM: BAHÍA URBINA</w:t>
      </w:r>
    </w:p>
    <w:p w:rsidR="00000000" w:rsidDel="00000000" w:rsidP="00000000" w:rsidRDefault="00000000" w:rsidRPr="00000000" w14:paraId="00000099">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Bahía Urbina, conocida por su espectacular elevación durante la década de 1950, espera su visita por la mañana. Mientras recorre el sendero, observa pequeñas conchas y corales, indicadores de que esta zona estuvo sumergida hace poco más de sesenta años. Aquí podrá encontrar iguanas terrestres y, en determinadas épocas del año, tortugas gigantes. Los halcones de Galápagos anidan en la zona, y a menudo se les ve planeando o posados en los árboles.</w:t>
      </w:r>
    </w:p>
    <w:p w:rsidR="00000000" w:rsidDel="00000000" w:rsidP="00000000" w:rsidRDefault="00000000" w:rsidRPr="00000000" w14:paraId="0000009A">
      <w:pPr>
        <w:jc w:val="both"/>
        <w:rPr>
          <w:rFonts w:ascii="Montserrat" w:cs="Montserrat" w:eastAsia="Montserrat" w:hAnsi="Montserrat"/>
        </w:rPr>
      </w:pPr>
      <w:r w:rsidDel="00000000" w:rsidR="00000000" w:rsidRPr="00000000">
        <w:rPr>
          <w:rFonts w:ascii="Montserrat" w:cs="Montserrat" w:eastAsia="Montserrat" w:hAnsi="Montserrat"/>
          <w:b w:val="1"/>
          <w:sz w:val="20"/>
          <w:szCs w:val="20"/>
          <w:rtl w:val="0"/>
        </w:rPr>
        <w:t xml:space="preserve">Experiencia de snorkel: </w:t>
      </w:r>
      <w:r w:rsidDel="00000000" w:rsidR="00000000" w:rsidRPr="00000000">
        <w:rPr>
          <w:rFonts w:ascii="Montserrat" w:cs="Montserrat" w:eastAsia="Montserrat" w:hAnsi="Montserrat"/>
          <w:sz w:val="20"/>
          <w:szCs w:val="20"/>
          <w:rtl w:val="0"/>
        </w:rPr>
        <w:t xml:space="preserve">Practique snorkel desde la playa para avistar tortugas marinas, cormoranes no voladores y pingüinos. En la zona también abundan los peces.</w:t>
      </w:r>
      <w:r w:rsidDel="00000000" w:rsidR="00000000" w:rsidRPr="00000000">
        <w:rPr>
          <w:rtl w:val="0"/>
        </w:rPr>
      </w:r>
    </w:p>
    <w:p w:rsidR="00000000" w:rsidDel="00000000" w:rsidP="00000000" w:rsidRDefault="00000000" w:rsidRPr="00000000" w14:paraId="0000009B">
      <w:pPr>
        <w:rPr>
          <w:rFonts w:ascii="Montserrat" w:cs="Montserrat" w:eastAsia="Montserrat" w:hAnsi="Montserrat"/>
          <w:b w:val="1"/>
        </w:rPr>
      </w:pPr>
      <w:r w:rsidDel="00000000" w:rsidR="00000000" w:rsidRPr="00000000">
        <w:rPr>
          <w:rFonts w:ascii="Montserrat" w:cs="Montserrat" w:eastAsia="Montserrat" w:hAnsi="Montserrat"/>
        </w:rPr>
        <w:drawing>
          <wp:inline distB="0" distT="0" distL="0" distR="0">
            <wp:extent cx="5731510" cy="2388235"/>
            <wp:effectExtent b="0" l="0" r="0" t="0"/>
            <wp:docPr descr="Un pájaro parado en un cuerpo de agua&#10;&#10;Descripción generada automáticamente con confianza media" id="1894397568" name="image11.png"/>
            <a:graphic>
              <a:graphicData uri="http://schemas.openxmlformats.org/drawingml/2006/picture">
                <pic:pic>
                  <pic:nvPicPr>
                    <pic:cNvPr descr="Un pájaro parado en un cuerpo de agua&#10;&#10;Descripción generada automáticamente con confianza media" id="0" name="image11.png"/>
                    <pic:cNvPicPr preferRelativeResize="0"/>
                  </pic:nvPicPr>
                  <pic:blipFill>
                    <a:blip r:embed="rId12"/>
                    <a:srcRect b="0" l="0" r="0" t="0"/>
                    <a:stretch>
                      <a:fillRect/>
                    </a:stretch>
                  </pic:blipFill>
                  <pic:spPr>
                    <a:xfrm>
                      <a:off x="0" y="0"/>
                      <a:ext cx="5731510" cy="2388235"/>
                    </a:xfrm>
                    <a:prstGeom prst="rect"/>
                    <a:ln/>
                  </pic:spPr>
                </pic:pic>
              </a:graphicData>
            </a:graphic>
          </wp:inline>
        </w:drawing>
      </w:r>
      <w:r w:rsidDel="00000000" w:rsidR="00000000" w:rsidRPr="00000000">
        <w:rPr>
          <w:rtl w:val="0"/>
        </w:rPr>
      </w:r>
    </w:p>
    <w:p w:rsidR="00000000" w:rsidDel="00000000" w:rsidP="00000000" w:rsidRDefault="00000000" w:rsidRPr="00000000" w14:paraId="0000009C">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9D">
      <w:pPr>
        <w:rPr>
          <w:rFonts w:ascii="Montserrat" w:cs="Montserrat" w:eastAsia="Montserrat" w:hAnsi="Montserrat"/>
          <w:sz w:val="20"/>
          <w:szCs w:val="20"/>
        </w:rPr>
      </w:pPr>
      <w:r w:rsidDel="00000000" w:rsidR="00000000" w:rsidRPr="00000000">
        <w:rPr>
          <w:rFonts w:ascii="Montserrat" w:cs="Montserrat" w:eastAsia="Montserrat" w:hAnsi="Montserrat"/>
          <w:b w:val="1"/>
          <w:sz w:val="20"/>
          <w:szCs w:val="20"/>
          <w:rtl w:val="0"/>
        </w:rPr>
        <w:t xml:space="preserve">Puntos destacados:</w:t>
      </w:r>
      <w:r w:rsidDel="00000000" w:rsidR="00000000" w:rsidRPr="00000000">
        <w:rPr>
          <w:rFonts w:ascii="Montserrat" w:cs="Montserrat" w:eastAsia="Montserrat" w:hAnsi="Montserrat"/>
          <w:sz w:val="20"/>
          <w:szCs w:val="20"/>
          <w:rtl w:val="0"/>
        </w:rPr>
        <w:t xml:space="preserve"> Busardos de Galápagos, iguanas terrestres, sinsontes de Galápagos, pinzones de Darwin y papamoscas.</w:t>
      </w:r>
    </w:p>
    <w:p w:rsidR="00000000" w:rsidDel="00000000" w:rsidP="00000000" w:rsidRDefault="00000000" w:rsidRPr="00000000" w14:paraId="0000009E">
      <w:pPr>
        <w:rPr>
          <w:rFonts w:ascii="Montserrat" w:cs="Montserrat" w:eastAsia="Montserrat" w:hAnsi="Montserrat"/>
          <w:b w:val="1"/>
          <w:i w:val="1"/>
          <w:sz w:val="20"/>
          <w:szCs w:val="20"/>
        </w:rPr>
      </w:pPr>
      <w:r w:rsidDel="00000000" w:rsidR="00000000" w:rsidRPr="00000000">
        <w:rPr>
          <w:rtl w:val="0"/>
        </w:rPr>
      </w:r>
    </w:p>
    <w:tbl>
      <w:tblPr>
        <w:tblStyle w:val="Table5"/>
        <w:tblW w:w="6835.0" w:type="dxa"/>
        <w:jc w:val="left"/>
        <w:tblLayout w:type="fixed"/>
        <w:tblLook w:val="0400"/>
      </w:tblPr>
      <w:tblGrid>
        <w:gridCol w:w="1447"/>
        <w:gridCol w:w="5388"/>
        <w:tblGridChange w:id="0">
          <w:tblGrid>
            <w:gridCol w:w="1447"/>
            <w:gridCol w:w="5388"/>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9F">
            <w:pPr>
              <w:rPr>
                <w:rFonts w:ascii="Montserrat" w:cs="Montserrat" w:eastAsia="Montserrat" w:hAnsi="Montserrat"/>
                <w:sz w:val="20"/>
                <w:szCs w:val="20"/>
              </w:rPr>
            </w:pPr>
            <w:r w:rsidDel="00000000" w:rsidR="00000000" w:rsidRPr="00000000">
              <w:rPr>
                <w:rFonts w:ascii="Montserrat" w:cs="Montserrat" w:eastAsia="Montserrat" w:hAnsi="Montserrat"/>
                <w:b w:val="1"/>
                <w:color w:val="ffffff"/>
                <w:sz w:val="20"/>
                <w:szCs w:val="20"/>
                <w:rtl w:val="0"/>
              </w:rPr>
              <w:t xml:space="preserve">Ruta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0">
            <w:pPr>
              <w:rPr>
                <w:rFonts w:ascii="Montserrat" w:cs="Montserrat" w:eastAsia="Montserrat" w:hAnsi="Montserrat"/>
                <w:color w:val="000000"/>
                <w:sz w:val="20"/>
                <w:szCs w:val="20"/>
              </w:rPr>
            </w:pPr>
            <w:r w:rsidDel="00000000" w:rsidR="00000000" w:rsidRPr="00000000">
              <w:rPr>
                <w:rFonts w:ascii="Montserrat" w:cs="Montserrat" w:eastAsia="Montserrat" w:hAnsi="Montserrat"/>
                <w:color w:val="000000"/>
                <w:sz w:val="20"/>
                <w:szCs w:val="20"/>
                <w:rtl w:val="0"/>
              </w:rPr>
              <w:t xml:space="preserve">Ruta corta: 1,2 km / 0,7 mi. Ruta larga: 3,0 km / 1,8 mi</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A1">
            <w:pPr>
              <w:rPr>
                <w:rFonts w:ascii="Montserrat" w:cs="Montserrat" w:eastAsia="Montserrat" w:hAnsi="Montserrat"/>
                <w:sz w:val="20"/>
                <w:szCs w:val="20"/>
              </w:rPr>
            </w:pPr>
            <w:r w:rsidDel="00000000" w:rsidR="00000000" w:rsidRPr="00000000">
              <w:rPr>
                <w:rFonts w:ascii="Montserrat" w:cs="Montserrat" w:eastAsia="Montserrat" w:hAnsi="Montserrat"/>
                <w:b w:val="1"/>
                <w:color w:val="ffffff"/>
                <w:sz w:val="20"/>
                <w:szCs w:val="20"/>
                <w:rtl w:val="0"/>
              </w:rPr>
              <w:t xml:space="preserve">Nivel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2">
            <w:pPr>
              <w:rPr>
                <w:rFonts w:ascii="Montserrat" w:cs="Montserrat" w:eastAsia="Montserrat" w:hAnsi="Montserrat"/>
                <w:color w:val="000000"/>
                <w:sz w:val="20"/>
                <w:szCs w:val="20"/>
              </w:rPr>
            </w:pPr>
            <w:r w:rsidDel="00000000" w:rsidR="00000000" w:rsidRPr="00000000">
              <w:rPr>
                <w:rFonts w:ascii="Montserrat" w:cs="Montserrat" w:eastAsia="Montserrat" w:hAnsi="Montserrat"/>
                <w:color w:val="000000"/>
                <w:sz w:val="20"/>
                <w:szCs w:val="20"/>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A3">
            <w:pPr>
              <w:rPr>
                <w:rFonts w:ascii="Montserrat" w:cs="Montserrat" w:eastAsia="Montserrat" w:hAnsi="Montserrat"/>
                <w:sz w:val="20"/>
                <w:szCs w:val="20"/>
              </w:rPr>
            </w:pPr>
            <w:r w:rsidDel="00000000" w:rsidR="00000000" w:rsidRPr="00000000">
              <w:rPr>
                <w:rFonts w:ascii="Montserrat" w:cs="Montserrat" w:eastAsia="Montserrat" w:hAnsi="Montserrat"/>
                <w:b w:val="1"/>
                <w:color w:val="ffffff"/>
                <w:sz w:val="20"/>
                <w:szCs w:val="20"/>
                <w:rtl w:val="0"/>
              </w:rPr>
              <w:t xml:space="preserve">Actividades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4">
            <w:pPr>
              <w:rPr>
                <w:rFonts w:ascii="Montserrat" w:cs="Montserrat" w:eastAsia="Montserrat" w:hAnsi="Montserrat"/>
                <w:sz w:val="20"/>
                <w:szCs w:val="20"/>
              </w:rPr>
            </w:pPr>
            <w:r w:rsidDel="00000000" w:rsidR="00000000" w:rsidRPr="00000000">
              <w:rPr>
                <w:rFonts w:ascii="Montserrat" w:cs="Montserrat" w:eastAsia="Montserrat" w:hAnsi="Montserrat"/>
                <w:color w:val="000000"/>
                <w:sz w:val="20"/>
                <w:szCs w:val="20"/>
                <w:rtl w:val="0"/>
              </w:rPr>
              <w:t xml:space="preserve">Desembarque seco y caminata</w:t>
            </w:r>
            <w:r w:rsidDel="00000000" w:rsidR="00000000" w:rsidRPr="00000000">
              <w:rPr>
                <w:rtl w:val="0"/>
              </w:rPr>
            </w:r>
          </w:p>
        </w:tc>
      </w:tr>
    </w:tbl>
    <w:p w:rsidR="00000000" w:rsidDel="00000000" w:rsidP="00000000" w:rsidRDefault="00000000" w:rsidRPr="00000000" w14:paraId="000000A5">
      <w:pPr>
        <w:rPr>
          <w:rFonts w:ascii="Montserrat" w:cs="Montserrat" w:eastAsia="Montserrat" w:hAnsi="Montserrat"/>
          <w:b w:val="1"/>
          <w:i w:val="1"/>
          <w:sz w:val="20"/>
          <w:szCs w:val="20"/>
        </w:rPr>
      </w:pPr>
      <w:r w:rsidDel="00000000" w:rsidR="00000000" w:rsidRPr="00000000">
        <w:rPr>
          <w:rtl w:val="0"/>
        </w:rPr>
      </w:r>
    </w:p>
    <w:p w:rsidR="00000000" w:rsidDel="00000000" w:rsidP="00000000" w:rsidRDefault="00000000" w:rsidRPr="00000000" w14:paraId="000000A6">
      <w:pPr>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A7">
      <w:pPr>
        <w:pStyle w:val="Heading2"/>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PM: PUNTA ESPINOZA </w:t>
      </w:r>
    </w:p>
    <w:p w:rsidR="00000000" w:rsidDel="00000000" w:rsidP="00000000" w:rsidRDefault="00000000" w:rsidRPr="00000000" w14:paraId="000000A8">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Punta Espinoza es una joya del Parque Nacional situada en la base de un imponente volcán (el más activo de las islas Galápagos). Al desembarcar, será recibido por cientos de iguanas marinas en la mayor colonia de la especie. También hay leones marinos, cormoranes no voladores, garzas, pelícanos, ostreros, tortugas marinas, aves costeras y mucho más. Fíjese en los manglares, donde a menudo se posan los busardos de Galápagos, al acecho de sus presas.</w:t>
      </w:r>
    </w:p>
    <w:p w:rsidR="00000000" w:rsidDel="00000000" w:rsidP="00000000" w:rsidRDefault="00000000" w:rsidRPr="00000000" w14:paraId="000000A9">
      <w:pPr>
        <w:jc w:val="both"/>
        <w:rPr>
          <w:rFonts w:ascii="Montserrat" w:cs="Montserrat" w:eastAsia="Montserrat" w:hAnsi="Montserrat"/>
          <w:b w:val="1"/>
          <w:i w:val="1"/>
        </w:rPr>
      </w:pPr>
      <w:r w:rsidDel="00000000" w:rsidR="00000000" w:rsidRPr="00000000">
        <w:rPr>
          <w:rFonts w:ascii="Montserrat" w:cs="Montserrat" w:eastAsia="Montserrat" w:hAnsi="Montserrat"/>
          <w:b w:val="1"/>
          <w:sz w:val="20"/>
          <w:szCs w:val="20"/>
          <w:rtl w:val="0"/>
        </w:rPr>
        <w:t xml:space="preserve">Experiencia de snorkel: </w:t>
      </w:r>
      <w:r w:rsidDel="00000000" w:rsidR="00000000" w:rsidRPr="00000000">
        <w:rPr>
          <w:rFonts w:ascii="Montserrat" w:cs="Montserrat" w:eastAsia="Montserrat" w:hAnsi="Montserrat"/>
          <w:sz w:val="20"/>
          <w:szCs w:val="20"/>
          <w:rtl w:val="0"/>
        </w:rPr>
        <w:t xml:space="preserve">Sumérjase en las aguas ricas en nutrientes que rodean Punta Espinoza, rebosantes de una gran cantidad de peces y tortugas marinas. Sea testigo de cómo las iguanas marinas se alimentan bajo el agua en medio de una gran variedad de algas.</w:t>
      </w:r>
      <w:r w:rsidDel="00000000" w:rsidR="00000000" w:rsidRPr="00000000">
        <w:rPr>
          <w:rtl w:val="0"/>
        </w:rPr>
      </w:r>
    </w:p>
    <w:p w:rsidR="00000000" w:rsidDel="00000000" w:rsidP="00000000" w:rsidRDefault="00000000" w:rsidRPr="00000000" w14:paraId="000000AA">
      <w:pPr>
        <w:jc w:val="both"/>
        <w:rPr>
          <w:rFonts w:ascii="Montserrat" w:cs="Montserrat" w:eastAsia="Montserrat" w:hAnsi="Montserrat"/>
          <w:b w:val="1"/>
          <w:i w:val="1"/>
        </w:rPr>
      </w:pPr>
      <w:r w:rsidDel="00000000" w:rsidR="00000000" w:rsidRPr="00000000">
        <w:rPr>
          <w:rFonts w:ascii="Montserrat" w:cs="Montserrat" w:eastAsia="Montserrat" w:hAnsi="Montserrat"/>
        </w:rPr>
        <w:drawing>
          <wp:inline distB="0" distT="0" distL="0" distR="0">
            <wp:extent cx="5731510" cy="2388235"/>
            <wp:effectExtent b="0" l="0" r="0" t="0"/>
            <wp:docPr id="1894397567" name="image7.png"/>
            <a:graphic>
              <a:graphicData uri="http://schemas.openxmlformats.org/drawingml/2006/picture">
                <pic:pic>
                  <pic:nvPicPr>
                    <pic:cNvPr id="0" name="image7.png"/>
                    <pic:cNvPicPr preferRelativeResize="0"/>
                  </pic:nvPicPr>
                  <pic:blipFill>
                    <a:blip r:embed="rId13"/>
                    <a:srcRect b="0" l="0" r="0" t="0"/>
                    <a:stretch>
                      <a:fillRect/>
                    </a:stretch>
                  </pic:blipFill>
                  <pic:spPr>
                    <a:xfrm>
                      <a:off x="0" y="0"/>
                      <a:ext cx="5731510" cy="2388235"/>
                    </a:xfrm>
                    <a:prstGeom prst="rect"/>
                    <a:ln/>
                  </pic:spPr>
                </pic:pic>
              </a:graphicData>
            </a:graphic>
          </wp:inline>
        </w:drawing>
      </w:r>
      <w:r w:rsidDel="00000000" w:rsidR="00000000" w:rsidRPr="00000000">
        <w:rPr>
          <w:rtl w:val="0"/>
        </w:rPr>
      </w:r>
    </w:p>
    <w:p w:rsidR="00000000" w:rsidDel="00000000" w:rsidP="00000000" w:rsidRDefault="00000000" w:rsidRPr="00000000" w14:paraId="000000AB">
      <w:pPr>
        <w:jc w:val="both"/>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AC">
      <w:pPr>
        <w:jc w:val="both"/>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Puntos destacados:</w:t>
      </w:r>
      <w:r w:rsidDel="00000000" w:rsidR="00000000" w:rsidRPr="00000000">
        <w:rPr>
          <w:rFonts w:ascii="Montserrat" w:cs="Montserrat" w:eastAsia="Montserrat" w:hAnsi="Montserrat"/>
          <w:sz w:val="20"/>
          <w:szCs w:val="20"/>
          <w:rtl w:val="0"/>
        </w:rPr>
        <w:t xml:space="preserve"> Busardos de Galápagos, iguanas marinas, cormoranes no voladores, pingüinos, tortugas marinas, leones marinos, garzas, ostreros, aves playeras y cangrejos de pies ligeros.</w:t>
      </w:r>
      <w:r w:rsidDel="00000000" w:rsidR="00000000" w:rsidRPr="00000000">
        <w:rPr>
          <w:rtl w:val="0"/>
        </w:rPr>
      </w:r>
    </w:p>
    <w:tbl>
      <w:tblPr>
        <w:tblStyle w:val="Table6"/>
        <w:tblW w:w="5265.999999999999" w:type="dxa"/>
        <w:jc w:val="left"/>
        <w:tblLayout w:type="fixed"/>
        <w:tblLook w:val="0400"/>
      </w:tblPr>
      <w:tblGrid>
        <w:gridCol w:w="1622"/>
        <w:gridCol w:w="3644"/>
        <w:tblGridChange w:id="0">
          <w:tblGrid>
            <w:gridCol w:w="1622"/>
            <w:gridCol w:w="3644"/>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AD">
            <w:pPr>
              <w:rPr>
                <w:rFonts w:ascii="Montserrat" w:cs="Montserrat" w:eastAsia="Montserrat" w:hAnsi="Montserrat"/>
                <w:sz w:val="20"/>
                <w:szCs w:val="20"/>
              </w:rPr>
            </w:pPr>
            <w:r w:rsidDel="00000000" w:rsidR="00000000" w:rsidRPr="00000000">
              <w:rPr>
                <w:rFonts w:ascii="Montserrat" w:cs="Montserrat" w:eastAsia="Montserrat" w:hAnsi="Montserrat"/>
                <w:b w:val="1"/>
                <w:color w:val="ffffff"/>
                <w:sz w:val="20"/>
                <w:szCs w:val="20"/>
                <w:rtl w:val="0"/>
              </w:rPr>
              <w:t xml:space="preserve">Alimentación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E">
            <w:pPr>
              <w:rPr>
                <w:rFonts w:ascii="Montserrat" w:cs="Montserrat" w:eastAsia="Montserrat" w:hAnsi="Montserrat"/>
                <w:sz w:val="20"/>
                <w:szCs w:val="20"/>
              </w:rPr>
            </w:pPr>
            <w:r w:rsidDel="00000000" w:rsidR="00000000" w:rsidRPr="00000000">
              <w:rPr>
                <w:rFonts w:ascii="Montserrat" w:cs="Montserrat" w:eastAsia="Montserrat" w:hAnsi="Montserrat"/>
                <w:color w:val="000000"/>
                <w:sz w:val="20"/>
                <w:szCs w:val="20"/>
                <w:rtl w:val="0"/>
              </w:rPr>
              <w:t xml:space="preserve">D / A / C</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AF">
            <w:pPr>
              <w:rPr>
                <w:rFonts w:ascii="Montserrat" w:cs="Montserrat" w:eastAsia="Montserrat" w:hAnsi="Montserrat"/>
                <w:sz w:val="20"/>
                <w:szCs w:val="20"/>
              </w:rPr>
            </w:pPr>
            <w:r w:rsidDel="00000000" w:rsidR="00000000" w:rsidRPr="00000000">
              <w:rPr>
                <w:rFonts w:ascii="Montserrat" w:cs="Montserrat" w:eastAsia="Montserrat" w:hAnsi="Montserrat"/>
                <w:b w:val="1"/>
                <w:color w:val="ffffff"/>
                <w:sz w:val="20"/>
                <w:szCs w:val="20"/>
                <w:rtl w:val="0"/>
              </w:rPr>
              <w:t xml:space="preserve">Ruta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0">
            <w:pPr>
              <w:rPr>
                <w:rFonts w:ascii="Montserrat" w:cs="Montserrat" w:eastAsia="Montserrat" w:hAnsi="Montserrat"/>
                <w:sz w:val="20"/>
                <w:szCs w:val="20"/>
              </w:rPr>
            </w:pPr>
            <w:r w:rsidDel="00000000" w:rsidR="00000000" w:rsidRPr="00000000">
              <w:rPr>
                <w:rFonts w:ascii="Montserrat" w:cs="Montserrat" w:eastAsia="Montserrat" w:hAnsi="Montserrat"/>
                <w:color w:val="000000"/>
                <w:sz w:val="20"/>
                <w:szCs w:val="20"/>
                <w:rtl w:val="0"/>
              </w:rPr>
              <w:t xml:space="preserve">1,6 km / 1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B1">
            <w:pPr>
              <w:rPr>
                <w:rFonts w:ascii="Montserrat" w:cs="Montserrat" w:eastAsia="Montserrat" w:hAnsi="Montserrat"/>
                <w:sz w:val="20"/>
                <w:szCs w:val="20"/>
              </w:rPr>
            </w:pPr>
            <w:r w:rsidDel="00000000" w:rsidR="00000000" w:rsidRPr="00000000">
              <w:rPr>
                <w:rFonts w:ascii="Montserrat" w:cs="Montserrat" w:eastAsia="Montserrat" w:hAnsi="Montserrat"/>
                <w:b w:val="1"/>
                <w:color w:val="ffffff"/>
                <w:sz w:val="20"/>
                <w:szCs w:val="20"/>
                <w:rtl w:val="0"/>
              </w:rPr>
              <w:t xml:space="preserve">Nivel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2">
            <w:pPr>
              <w:rPr>
                <w:rFonts w:ascii="Montserrat" w:cs="Montserrat" w:eastAsia="Montserrat" w:hAnsi="Montserrat"/>
                <w:sz w:val="20"/>
                <w:szCs w:val="20"/>
              </w:rPr>
            </w:pPr>
            <w:r w:rsidDel="00000000" w:rsidR="00000000" w:rsidRPr="00000000">
              <w:rPr>
                <w:rFonts w:ascii="Montserrat" w:cs="Montserrat" w:eastAsia="Montserrat" w:hAnsi="Montserrat"/>
                <w:color w:val="000000"/>
                <w:sz w:val="20"/>
                <w:szCs w:val="20"/>
                <w:rtl w:val="0"/>
              </w:rPr>
              <w:t xml:space="preserve">2</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B3">
            <w:pPr>
              <w:rPr>
                <w:rFonts w:ascii="Montserrat" w:cs="Montserrat" w:eastAsia="Montserrat" w:hAnsi="Montserrat"/>
                <w:sz w:val="20"/>
                <w:szCs w:val="20"/>
              </w:rPr>
            </w:pPr>
            <w:r w:rsidDel="00000000" w:rsidR="00000000" w:rsidRPr="00000000">
              <w:rPr>
                <w:rFonts w:ascii="Montserrat" w:cs="Montserrat" w:eastAsia="Montserrat" w:hAnsi="Montserrat"/>
                <w:b w:val="1"/>
                <w:color w:val="ffffff"/>
                <w:sz w:val="20"/>
                <w:szCs w:val="20"/>
                <w:rtl w:val="0"/>
              </w:rPr>
              <w:t xml:space="preserve">Actividades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4">
            <w:pPr>
              <w:rPr>
                <w:rFonts w:ascii="Montserrat" w:cs="Montserrat" w:eastAsia="Montserrat" w:hAnsi="Montserrat"/>
                <w:sz w:val="20"/>
                <w:szCs w:val="20"/>
              </w:rPr>
            </w:pPr>
            <w:r w:rsidDel="00000000" w:rsidR="00000000" w:rsidRPr="00000000">
              <w:rPr>
                <w:rFonts w:ascii="Montserrat" w:cs="Montserrat" w:eastAsia="Montserrat" w:hAnsi="Montserrat"/>
                <w:color w:val="000000"/>
                <w:sz w:val="20"/>
                <w:szCs w:val="20"/>
                <w:rtl w:val="0"/>
              </w:rPr>
              <w:t xml:space="preserve">Desembarque mojado y caminata</w:t>
            </w:r>
            <w:r w:rsidDel="00000000" w:rsidR="00000000" w:rsidRPr="00000000">
              <w:rPr>
                <w:rtl w:val="0"/>
              </w:rPr>
            </w:r>
          </w:p>
        </w:tc>
      </w:tr>
    </w:tbl>
    <w:p w:rsidR="00000000" w:rsidDel="00000000" w:rsidP="00000000" w:rsidRDefault="00000000" w:rsidRPr="00000000" w14:paraId="000000B5">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B6">
      <w:pPr>
        <w:pStyle w:val="Heading1"/>
        <w:rPr>
          <w:rFonts w:ascii="Montserrat" w:cs="Montserrat" w:eastAsia="Montserrat" w:hAnsi="Montserrat"/>
        </w:rPr>
      </w:pPr>
      <w:r w:rsidDel="00000000" w:rsidR="00000000" w:rsidRPr="00000000">
        <w:rPr>
          <w:rtl w:val="0"/>
        </w:rPr>
      </w:r>
    </w:p>
    <w:p w:rsidR="00000000" w:rsidDel="00000000" w:rsidP="00000000" w:rsidRDefault="00000000" w:rsidRPr="00000000" w14:paraId="000000B7">
      <w:pPr>
        <w:pStyle w:val="Heading1"/>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DAY 4</w:t>
      </w:r>
    </w:p>
    <w:p w:rsidR="00000000" w:rsidDel="00000000" w:rsidP="00000000" w:rsidRDefault="00000000" w:rsidRPr="00000000" w14:paraId="000000B8">
      <w:pPr>
        <w:pStyle w:val="Heading2"/>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AM: CUEVA TAGUS </w:t>
      </w:r>
    </w:p>
    <w:p w:rsidR="00000000" w:rsidDel="00000000" w:rsidP="00000000" w:rsidRDefault="00000000" w:rsidRPr="00000000" w14:paraId="000000B9">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Tagus Cove, un lugar visitado por Charles Darwin durante su exploración de las Galápagos, ofrece un bosque seco de Palo Santo donde residen pinzones de Darwin y sinsontes. Contempla las maravillosas vistas del lago Darwin y los grandes volcanes del norte de Isabela. Una excursión en barco por la costa le descubrirá pingüinos, cormoranes, iguanas marinas y el martín pescador de Galápagos, una especie endémica en peligro de extinción.</w:t>
      </w:r>
    </w:p>
    <w:p w:rsidR="00000000" w:rsidDel="00000000" w:rsidP="00000000" w:rsidRDefault="00000000" w:rsidRPr="00000000" w14:paraId="000000BA">
      <w:pPr>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BB">
      <w:pPr>
        <w:jc w:val="both"/>
        <w:rPr>
          <w:rFonts w:ascii="Montserrat" w:cs="Montserrat" w:eastAsia="Montserrat" w:hAnsi="Montserrat"/>
          <w:b w:val="1"/>
        </w:rPr>
      </w:pPr>
      <w:r w:rsidDel="00000000" w:rsidR="00000000" w:rsidRPr="00000000">
        <w:rPr>
          <w:rFonts w:ascii="Montserrat" w:cs="Montserrat" w:eastAsia="Montserrat" w:hAnsi="Montserrat"/>
          <w:b w:val="1"/>
          <w:sz w:val="20"/>
          <w:szCs w:val="20"/>
          <w:rtl w:val="0"/>
        </w:rPr>
        <w:t xml:space="preserve">Experiencia de snorkel:</w:t>
      </w:r>
      <w:r w:rsidDel="00000000" w:rsidR="00000000" w:rsidRPr="00000000">
        <w:rPr>
          <w:rFonts w:ascii="Montserrat" w:cs="Montserrat" w:eastAsia="Montserrat" w:hAnsi="Montserrat"/>
          <w:sz w:val="20"/>
          <w:szCs w:val="20"/>
          <w:rtl w:val="0"/>
        </w:rPr>
        <w:t xml:space="preserve"> Sumérjase en las aguas ricas en nutrientes que rodean la ensenada del Tajo, donde le esperan numerosas tortugas marinas, una gran diversidad de peces y pingüinos que se dan un festín con grandes bancos de anchoas. Es habitual ver cormoranes bajo el agua mientras persiguen a los peces por el arrecife.</w:t>
      </w:r>
      <w:r w:rsidDel="00000000" w:rsidR="00000000" w:rsidRPr="00000000">
        <w:rPr>
          <w:rtl w:val="0"/>
        </w:rPr>
      </w:r>
    </w:p>
    <w:p w:rsidR="00000000" w:rsidDel="00000000" w:rsidP="00000000" w:rsidRDefault="00000000" w:rsidRPr="00000000" w14:paraId="000000BC">
      <w:pPr>
        <w:jc w:val="both"/>
        <w:rPr>
          <w:rFonts w:ascii="Montserrat" w:cs="Montserrat" w:eastAsia="Montserrat" w:hAnsi="Montserrat"/>
          <w:b w:val="1"/>
        </w:rPr>
      </w:pPr>
      <w:r w:rsidDel="00000000" w:rsidR="00000000" w:rsidRPr="00000000">
        <w:rPr>
          <w:rFonts w:ascii="Montserrat" w:cs="Montserrat" w:eastAsia="Montserrat" w:hAnsi="Montserrat"/>
          <w:color w:val="2f5496"/>
          <w:sz w:val="32"/>
          <w:szCs w:val="32"/>
        </w:rPr>
        <w:drawing>
          <wp:inline distB="0" distT="0" distL="0" distR="0">
            <wp:extent cx="5731510" cy="2278380"/>
            <wp:effectExtent b="0" l="0" r="0" t="0"/>
            <wp:docPr id="1894397571" name="image8.jpg"/>
            <a:graphic>
              <a:graphicData uri="http://schemas.openxmlformats.org/drawingml/2006/picture">
                <pic:pic>
                  <pic:nvPicPr>
                    <pic:cNvPr id="0" name="image8.jpg"/>
                    <pic:cNvPicPr preferRelativeResize="0"/>
                  </pic:nvPicPr>
                  <pic:blipFill>
                    <a:blip r:embed="rId14"/>
                    <a:srcRect b="9960" l="0" r="0" t="30478"/>
                    <a:stretch>
                      <a:fillRect/>
                    </a:stretch>
                  </pic:blipFill>
                  <pic:spPr>
                    <a:xfrm>
                      <a:off x="0" y="0"/>
                      <a:ext cx="5731510" cy="2278380"/>
                    </a:xfrm>
                    <a:prstGeom prst="rect"/>
                    <a:ln/>
                  </pic:spPr>
                </pic:pic>
              </a:graphicData>
            </a:graphic>
          </wp:inline>
        </w:drawing>
      </w:r>
      <w:r w:rsidDel="00000000" w:rsidR="00000000" w:rsidRPr="00000000">
        <w:rPr>
          <w:rtl w:val="0"/>
        </w:rPr>
      </w:r>
    </w:p>
    <w:p w:rsidR="00000000" w:rsidDel="00000000" w:rsidP="00000000" w:rsidRDefault="00000000" w:rsidRPr="00000000" w14:paraId="000000BD">
      <w:pPr>
        <w:jc w:val="both"/>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BE">
      <w:pPr>
        <w:jc w:val="both"/>
        <w:rPr>
          <w:rFonts w:ascii="Montserrat" w:cs="Montserrat" w:eastAsia="Montserrat" w:hAnsi="Montserrat"/>
          <w:sz w:val="20"/>
          <w:szCs w:val="20"/>
        </w:rPr>
      </w:pPr>
      <w:r w:rsidDel="00000000" w:rsidR="00000000" w:rsidRPr="00000000">
        <w:rPr>
          <w:rFonts w:ascii="Montserrat" w:cs="Montserrat" w:eastAsia="Montserrat" w:hAnsi="Montserrat"/>
          <w:b w:val="1"/>
          <w:sz w:val="20"/>
          <w:szCs w:val="20"/>
          <w:rtl w:val="0"/>
        </w:rPr>
        <w:t xml:space="preserve">Puntos destacados:</w:t>
      </w:r>
      <w:r w:rsidDel="00000000" w:rsidR="00000000" w:rsidRPr="00000000">
        <w:rPr>
          <w:rFonts w:ascii="Montserrat" w:cs="Montserrat" w:eastAsia="Montserrat" w:hAnsi="Montserrat"/>
          <w:sz w:val="20"/>
          <w:szCs w:val="20"/>
          <w:rtl w:val="0"/>
        </w:rPr>
        <w:t xml:space="preserve"> Busardo de Galápagos, iguanas marinas, cormoranes no voladores, garzas, pingüinos, tortugas marinas y estrellas de mar.</w:t>
      </w:r>
    </w:p>
    <w:p w:rsidR="00000000" w:rsidDel="00000000" w:rsidP="00000000" w:rsidRDefault="00000000" w:rsidRPr="00000000" w14:paraId="000000BF">
      <w:pPr>
        <w:jc w:val="both"/>
        <w:rPr>
          <w:rFonts w:ascii="Montserrat" w:cs="Montserrat" w:eastAsia="Montserrat" w:hAnsi="Montserrat"/>
          <w:b w:val="1"/>
          <w:i w:val="1"/>
          <w:sz w:val="20"/>
          <w:szCs w:val="20"/>
        </w:rPr>
      </w:pPr>
      <w:r w:rsidDel="00000000" w:rsidR="00000000" w:rsidRPr="00000000">
        <w:rPr>
          <w:rtl w:val="0"/>
        </w:rPr>
      </w:r>
    </w:p>
    <w:tbl>
      <w:tblPr>
        <w:tblStyle w:val="Table7"/>
        <w:tblW w:w="5091.0" w:type="dxa"/>
        <w:jc w:val="left"/>
        <w:tblLayout w:type="fixed"/>
        <w:tblLook w:val="0400"/>
      </w:tblPr>
      <w:tblGrid>
        <w:gridCol w:w="1447"/>
        <w:gridCol w:w="3644"/>
        <w:tblGridChange w:id="0">
          <w:tblGrid>
            <w:gridCol w:w="1447"/>
            <w:gridCol w:w="3644"/>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C0">
            <w:pPr>
              <w:rPr>
                <w:rFonts w:ascii="Montserrat" w:cs="Montserrat" w:eastAsia="Montserrat" w:hAnsi="Montserrat"/>
                <w:sz w:val="20"/>
                <w:szCs w:val="20"/>
              </w:rPr>
            </w:pPr>
            <w:r w:rsidDel="00000000" w:rsidR="00000000" w:rsidRPr="00000000">
              <w:rPr>
                <w:rFonts w:ascii="Montserrat" w:cs="Montserrat" w:eastAsia="Montserrat" w:hAnsi="Montserrat"/>
                <w:b w:val="1"/>
                <w:color w:val="ffffff"/>
                <w:sz w:val="20"/>
                <w:szCs w:val="20"/>
                <w:rtl w:val="0"/>
              </w:rPr>
              <w:t xml:space="preserve">Ruta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1">
            <w:pPr>
              <w:rPr>
                <w:rFonts w:ascii="Montserrat" w:cs="Montserrat" w:eastAsia="Montserrat" w:hAnsi="Montserrat"/>
                <w:color w:val="000000"/>
                <w:sz w:val="20"/>
                <w:szCs w:val="20"/>
              </w:rPr>
            </w:pPr>
            <w:r w:rsidDel="00000000" w:rsidR="00000000" w:rsidRPr="00000000">
              <w:rPr>
                <w:rFonts w:ascii="Montserrat" w:cs="Montserrat" w:eastAsia="Montserrat" w:hAnsi="Montserrat"/>
                <w:color w:val="000000"/>
                <w:sz w:val="20"/>
                <w:szCs w:val="20"/>
                <w:rtl w:val="0"/>
              </w:rPr>
              <w:t xml:space="preserve">2,6 km / 1,6 mi</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C2">
            <w:pPr>
              <w:rPr>
                <w:rFonts w:ascii="Montserrat" w:cs="Montserrat" w:eastAsia="Montserrat" w:hAnsi="Montserrat"/>
                <w:sz w:val="20"/>
                <w:szCs w:val="20"/>
              </w:rPr>
            </w:pPr>
            <w:r w:rsidDel="00000000" w:rsidR="00000000" w:rsidRPr="00000000">
              <w:rPr>
                <w:rFonts w:ascii="Montserrat" w:cs="Montserrat" w:eastAsia="Montserrat" w:hAnsi="Montserrat"/>
                <w:b w:val="1"/>
                <w:color w:val="ffffff"/>
                <w:sz w:val="20"/>
                <w:szCs w:val="20"/>
                <w:rtl w:val="0"/>
              </w:rPr>
              <w:t xml:space="preserve">Nivel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3">
            <w:pPr>
              <w:rPr>
                <w:rFonts w:ascii="Montserrat" w:cs="Montserrat" w:eastAsia="Montserrat" w:hAnsi="Montserrat"/>
                <w:color w:val="000000"/>
                <w:sz w:val="20"/>
                <w:szCs w:val="20"/>
              </w:rPr>
            </w:pPr>
            <w:r w:rsidDel="00000000" w:rsidR="00000000" w:rsidRPr="00000000">
              <w:rPr>
                <w:rFonts w:ascii="Montserrat" w:cs="Montserrat" w:eastAsia="Montserrat" w:hAnsi="Montserrat"/>
                <w:color w:val="000000"/>
                <w:sz w:val="20"/>
                <w:szCs w:val="20"/>
                <w:rtl w:val="0"/>
              </w:rPr>
              <w:t xml:space="preserve">3</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C4">
            <w:pPr>
              <w:rPr>
                <w:rFonts w:ascii="Montserrat" w:cs="Montserrat" w:eastAsia="Montserrat" w:hAnsi="Montserrat"/>
                <w:sz w:val="20"/>
                <w:szCs w:val="20"/>
              </w:rPr>
            </w:pPr>
            <w:r w:rsidDel="00000000" w:rsidR="00000000" w:rsidRPr="00000000">
              <w:rPr>
                <w:rFonts w:ascii="Montserrat" w:cs="Montserrat" w:eastAsia="Montserrat" w:hAnsi="Montserrat"/>
                <w:b w:val="1"/>
                <w:color w:val="ffffff"/>
                <w:sz w:val="20"/>
                <w:szCs w:val="20"/>
                <w:rtl w:val="0"/>
              </w:rPr>
              <w:t xml:space="preserve">Actividades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5">
            <w:pPr>
              <w:rPr>
                <w:rFonts w:ascii="Montserrat" w:cs="Montserrat" w:eastAsia="Montserrat" w:hAnsi="Montserrat"/>
                <w:sz w:val="20"/>
                <w:szCs w:val="20"/>
              </w:rPr>
            </w:pPr>
            <w:r w:rsidDel="00000000" w:rsidR="00000000" w:rsidRPr="00000000">
              <w:rPr>
                <w:rFonts w:ascii="Montserrat" w:cs="Montserrat" w:eastAsia="Montserrat" w:hAnsi="Montserrat"/>
                <w:color w:val="000000"/>
                <w:sz w:val="20"/>
                <w:szCs w:val="20"/>
                <w:rtl w:val="0"/>
              </w:rPr>
              <w:t xml:space="preserve">Desembarque mojado y caminata</w:t>
            </w:r>
            <w:r w:rsidDel="00000000" w:rsidR="00000000" w:rsidRPr="00000000">
              <w:rPr>
                <w:rtl w:val="0"/>
              </w:rPr>
            </w:r>
          </w:p>
        </w:tc>
      </w:tr>
    </w:tbl>
    <w:p w:rsidR="00000000" w:rsidDel="00000000" w:rsidP="00000000" w:rsidRDefault="00000000" w:rsidRPr="00000000" w14:paraId="000000C6">
      <w:pPr>
        <w:jc w:val="both"/>
        <w:rPr>
          <w:rFonts w:ascii="Montserrat" w:cs="Montserrat" w:eastAsia="Montserrat" w:hAnsi="Montserrat"/>
          <w:b w:val="1"/>
          <w:sz w:val="20"/>
          <w:szCs w:val="20"/>
        </w:rPr>
      </w:pPr>
      <w:r w:rsidDel="00000000" w:rsidR="00000000" w:rsidRPr="00000000">
        <w:rPr>
          <w:rtl w:val="0"/>
        </w:rPr>
      </w:r>
    </w:p>
    <w:p w:rsidR="00000000" w:rsidDel="00000000" w:rsidP="00000000" w:rsidRDefault="00000000" w:rsidRPr="00000000" w14:paraId="000000C7">
      <w:pPr>
        <w:jc w:val="both"/>
        <w:rPr>
          <w:rFonts w:ascii="Montserrat" w:cs="Montserrat" w:eastAsia="Montserrat" w:hAnsi="Montserrat"/>
          <w:b w:val="1"/>
          <w:sz w:val="20"/>
          <w:szCs w:val="20"/>
        </w:rPr>
      </w:pPr>
      <w:r w:rsidDel="00000000" w:rsidR="00000000" w:rsidRPr="00000000">
        <w:rPr>
          <w:rtl w:val="0"/>
        </w:rPr>
      </w:r>
    </w:p>
    <w:p w:rsidR="00000000" w:rsidDel="00000000" w:rsidP="00000000" w:rsidRDefault="00000000" w:rsidRPr="00000000" w14:paraId="000000C8">
      <w:pPr>
        <w:pStyle w:val="Heading2"/>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PM: PUNTA VICENTE ROCA </w:t>
      </w:r>
    </w:p>
    <w:p w:rsidR="00000000" w:rsidDel="00000000" w:rsidP="00000000" w:rsidRDefault="00000000" w:rsidRPr="00000000" w14:paraId="000000C9">
      <w:pPr>
        <w:jc w:val="both"/>
        <w:rPr>
          <w:rFonts w:ascii="Montserrat" w:cs="Montserrat" w:eastAsia="Montserrat" w:hAnsi="Montserrat"/>
        </w:rPr>
      </w:pPr>
      <w:r w:rsidDel="00000000" w:rsidR="00000000" w:rsidRPr="00000000">
        <w:rPr>
          <w:rFonts w:ascii="Montserrat" w:cs="Montserrat" w:eastAsia="Montserrat" w:hAnsi="Montserrat"/>
          <w:sz w:val="20"/>
          <w:szCs w:val="20"/>
          <w:rtl w:val="0"/>
        </w:rPr>
        <w:t xml:space="preserve">La Punta Vicente Roca, rodeada de algunos de los acantilados más altos de las Galápagos, es ideal para observar paisajes impresionantes e interesantes características volcánicas. Una excursión en zodiac le permitirá ver de cerca pelícanos, cormoranes no voladores, tortugas marinas, piqueros, lobos marinos e iguanas marinas. Las ballenas y los delfines también frecuentan la zona.</w:t>
      </w:r>
      <w:r w:rsidDel="00000000" w:rsidR="00000000" w:rsidRPr="00000000">
        <w:rPr>
          <w:rtl w:val="0"/>
        </w:rPr>
      </w:r>
    </w:p>
    <w:p w:rsidR="00000000" w:rsidDel="00000000" w:rsidP="00000000" w:rsidRDefault="00000000" w:rsidRPr="00000000" w14:paraId="000000CA">
      <w:pPr>
        <w:jc w:val="both"/>
        <w:rPr>
          <w:rFonts w:ascii="Montserrat" w:cs="Montserrat" w:eastAsia="Montserrat" w:hAnsi="Montserrat"/>
          <w:sz w:val="20"/>
          <w:szCs w:val="20"/>
        </w:rPr>
      </w:pPr>
      <w:r w:rsidDel="00000000" w:rsidR="00000000" w:rsidRPr="00000000">
        <w:rPr>
          <w:rFonts w:ascii="Montserrat" w:cs="Montserrat" w:eastAsia="Montserrat" w:hAnsi="Montserrat"/>
          <w:b w:val="1"/>
          <w:sz w:val="20"/>
          <w:szCs w:val="20"/>
          <w:rtl w:val="0"/>
        </w:rPr>
        <w:t xml:space="preserve">Experiencia de snorkel: </w:t>
      </w:r>
      <w:r w:rsidDel="00000000" w:rsidR="00000000" w:rsidRPr="00000000">
        <w:rPr>
          <w:rFonts w:ascii="Montserrat" w:cs="Montserrat" w:eastAsia="Montserrat" w:hAnsi="Montserrat"/>
          <w:sz w:val="20"/>
          <w:szCs w:val="20"/>
          <w:rtl w:val="0"/>
        </w:rPr>
        <w:t xml:space="preserve">Aventúrese bajo las olas para ver tortugas marinas, pingüinos, leones marinos, cormoranes, rayas y muchas especies diferentes de peces. Observe los abanicos de coral, las esponjas y otros invertebrados que crecen en las paredes..</w:t>
      </w:r>
    </w:p>
    <w:p w:rsidR="00000000" w:rsidDel="00000000" w:rsidP="00000000" w:rsidRDefault="00000000" w:rsidRPr="00000000" w14:paraId="000000CB">
      <w:pPr>
        <w:jc w:val="both"/>
        <w:rPr>
          <w:rFonts w:ascii="Montserrat" w:cs="Montserrat" w:eastAsia="Montserrat" w:hAnsi="Montserrat"/>
        </w:rPr>
      </w:pPr>
      <w:r w:rsidDel="00000000" w:rsidR="00000000" w:rsidRPr="00000000">
        <w:rPr>
          <w:rtl w:val="0"/>
        </w:rPr>
      </w:r>
    </w:p>
    <w:p w:rsidR="00000000" w:rsidDel="00000000" w:rsidP="00000000" w:rsidRDefault="00000000" w:rsidRPr="00000000" w14:paraId="000000CC">
      <w:pPr>
        <w:jc w:val="both"/>
        <w:rPr>
          <w:rFonts w:ascii="Montserrat" w:cs="Montserrat" w:eastAsia="Montserrat" w:hAnsi="Montserrat"/>
          <w:b w:val="1"/>
          <w:i w:val="1"/>
        </w:rPr>
      </w:pPr>
      <w:r w:rsidDel="00000000" w:rsidR="00000000" w:rsidRPr="00000000">
        <w:rPr>
          <w:rFonts w:ascii="Montserrat" w:cs="Montserrat" w:eastAsia="Montserrat" w:hAnsi="Montserrat"/>
        </w:rPr>
        <w:drawing>
          <wp:inline distB="0" distT="0" distL="0" distR="0">
            <wp:extent cx="5731510" cy="2064385"/>
            <wp:effectExtent b="0" l="0" r="0" t="0"/>
            <wp:docPr id="1894397570" name="image5.png"/>
            <a:graphic>
              <a:graphicData uri="http://schemas.openxmlformats.org/drawingml/2006/picture">
                <pic:pic>
                  <pic:nvPicPr>
                    <pic:cNvPr id="0" name="image5.png"/>
                    <pic:cNvPicPr preferRelativeResize="0"/>
                  </pic:nvPicPr>
                  <pic:blipFill>
                    <a:blip r:embed="rId15"/>
                    <a:srcRect b="0" l="0" r="0" t="13560"/>
                    <a:stretch>
                      <a:fillRect/>
                    </a:stretch>
                  </pic:blipFill>
                  <pic:spPr>
                    <a:xfrm>
                      <a:off x="0" y="0"/>
                      <a:ext cx="5731510" cy="2064385"/>
                    </a:xfrm>
                    <a:prstGeom prst="rect"/>
                    <a:ln/>
                  </pic:spPr>
                </pic:pic>
              </a:graphicData>
            </a:graphic>
          </wp:inline>
        </w:drawing>
      </w:r>
      <w:r w:rsidDel="00000000" w:rsidR="00000000" w:rsidRPr="00000000">
        <w:rPr>
          <w:rtl w:val="0"/>
        </w:rPr>
      </w:r>
    </w:p>
    <w:p w:rsidR="00000000" w:rsidDel="00000000" w:rsidP="00000000" w:rsidRDefault="00000000" w:rsidRPr="00000000" w14:paraId="000000CD">
      <w:pPr>
        <w:jc w:val="both"/>
        <w:rPr>
          <w:rFonts w:ascii="Montserrat" w:cs="Montserrat" w:eastAsia="Montserrat" w:hAnsi="Montserrat"/>
          <w:b w:val="1"/>
          <w:i w:val="1"/>
        </w:rPr>
      </w:pPr>
      <w:r w:rsidDel="00000000" w:rsidR="00000000" w:rsidRPr="00000000">
        <w:rPr>
          <w:rtl w:val="0"/>
        </w:rPr>
      </w:r>
    </w:p>
    <w:p w:rsidR="00000000" w:rsidDel="00000000" w:rsidP="00000000" w:rsidRDefault="00000000" w:rsidRPr="00000000" w14:paraId="000000CE">
      <w:pPr>
        <w:jc w:val="both"/>
        <w:rPr>
          <w:rFonts w:ascii="Montserrat" w:cs="Montserrat" w:eastAsia="Montserrat" w:hAnsi="Montserrat"/>
          <w:sz w:val="20"/>
          <w:szCs w:val="20"/>
        </w:rPr>
      </w:pPr>
      <w:r w:rsidDel="00000000" w:rsidR="00000000" w:rsidRPr="00000000">
        <w:rPr>
          <w:rFonts w:ascii="Montserrat" w:cs="Montserrat" w:eastAsia="Montserrat" w:hAnsi="Montserrat"/>
          <w:b w:val="1"/>
          <w:sz w:val="20"/>
          <w:szCs w:val="20"/>
          <w:rtl w:val="0"/>
        </w:rPr>
        <w:t xml:space="preserve">Puntos destacados:</w:t>
      </w:r>
      <w:r w:rsidDel="00000000" w:rsidR="00000000" w:rsidRPr="00000000">
        <w:rPr>
          <w:rFonts w:ascii="Montserrat" w:cs="Montserrat" w:eastAsia="Montserrat" w:hAnsi="Montserrat"/>
          <w:sz w:val="20"/>
          <w:szCs w:val="20"/>
          <w:rtl w:val="0"/>
        </w:rPr>
        <w:t xml:space="preserve"> Iguanas marinas, cormoranes no voladores, pingüinos, tortugas marinas, lobos marinos, piqueros de Nazca y de patas azules</w:t>
      </w:r>
    </w:p>
    <w:p w:rsidR="00000000" w:rsidDel="00000000" w:rsidP="00000000" w:rsidRDefault="00000000" w:rsidRPr="00000000" w14:paraId="000000CF">
      <w:pPr>
        <w:rPr>
          <w:rFonts w:ascii="Montserrat" w:cs="Montserrat" w:eastAsia="Montserrat" w:hAnsi="Montserrat"/>
          <w:b w:val="1"/>
          <w:sz w:val="20"/>
          <w:szCs w:val="20"/>
        </w:rPr>
      </w:pPr>
      <w:r w:rsidDel="00000000" w:rsidR="00000000" w:rsidRPr="00000000">
        <w:rPr>
          <w:rtl w:val="0"/>
        </w:rPr>
      </w:r>
    </w:p>
    <w:tbl>
      <w:tblPr>
        <w:tblStyle w:val="Table8"/>
        <w:tblW w:w="3452.9999999999995" w:type="dxa"/>
        <w:jc w:val="left"/>
        <w:tblLayout w:type="fixed"/>
        <w:tblLook w:val="0400"/>
      </w:tblPr>
      <w:tblGrid>
        <w:gridCol w:w="1622"/>
        <w:gridCol w:w="1831"/>
        <w:tblGridChange w:id="0">
          <w:tblGrid>
            <w:gridCol w:w="1622"/>
            <w:gridCol w:w="1831"/>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D0">
            <w:pPr>
              <w:rPr>
                <w:rFonts w:ascii="Montserrat" w:cs="Montserrat" w:eastAsia="Montserrat" w:hAnsi="Montserrat"/>
                <w:sz w:val="20"/>
                <w:szCs w:val="20"/>
              </w:rPr>
            </w:pPr>
            <w:r w:rsidDel="00000000" w:rsidR="00000000" w:rsidRPr="00000000">
              <w:rPr>
                <w:rFonts w:ascii="Montserrat" w:cs="Montserrat" w:eastAsia="Montserrat" w:hAnsi="Montserrat"/>
                <w:b w:val="1"/>
                <w:color w:val="ffffff"/>
                <w:sz w:val="20"/>
                <w:szCs w:val="20"/>
                <w:rtl w:val="0"/>
              </w:rPr>
              <w:t xml:space="preserve">Alimentación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1">
            <w:pPr>
              <w:rPr>
                <w:rFonts w:ascii="Montserrat" w:cs="Montserrat" w:eastAsia="Montserrat" w:hAnsi="Montserrat"/>
                <w:sz w:val="20"/>
                <w:szCs w:val="20"/>
              </w:rPr>
            </w:pPr>
            <w:r w:rsidDel="00000000" w:rsidR="00000000" w:rsidRPr="00000000">
              <w:rPr>
                <w:rFonts w:ascii="Montserrat" w:cs="Montserrat" w:eastAsia="Montserrat" w:hAnsi="Montserrat"/>
                <w:color w:val="000000"/>
                <w:sz w:val="20"/>
                <w:szCs w:val="20"/>
                <w:rtl w:val="0"/>
              </w:rPr>
              <w:t xml:space="preserve">D / A / C</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D2">
            <w:pPr>
              <w:rPr>
                <w:rFonts w:ascii="Montserrat" w:cs="Montserrat" w:eastAsia="Montserrat" w:hAnsi="Montserrat"/>
                <w:sz w:val="20"/>
                <w:szCs w:val="20"/>
              </w:rPr>
            </w:pPr>
            <w:r w:rsidDel="00000000" w:rsidR="00000000" w:rsidRPr="00000000">
              <w:rPr>
                <w:rFonts w:ascii="Montserrat" w:cs="Montserrat" w:eastAsia="Montserrat" w:hAnsi="Montserrat"/>
                <w:b w:val="1"/>
                <w:color w:val="ffffff"/>
                <w:sz w:val="20"/>
                <w:szCs w:val="20"/>
                <w:rtl w:val="0"/>
              </w:rPr>
              <w:t xml:space="preserve">Ruta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3">
            <w:pPr>
              <w:rPr>
                <w:rFonts w:ascii="Montserrat" w:cs="Montserrat" w:eastAsia="Montserrat" w:hAnsi="Montserrat"/>
                <w:sz w:val="20"/>
                <w:szCs w:val="20"/>
              </w:rPr>
            </w:pPr>
            <w:r w:rsidDel="00000000" w:rsidR="00000000" w:rsidRPr="00000000">
              <w:rPr>
                <w:rFonts w:ascii="Montserrat" w:cs="Montserrat" w:eastAsia="Montserrat" w:hAnsi="Montserrat"/>
                <w:color w:val="000000"/>
                <w:sz w:val="20"/>
                <w:szCs w:val="20"/>
                <w:rtl w:val="0"/>
              </w:rPr>
              <w:t xml:space="preserve">1,4 km / 0,8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D4">
            <w:pPr>
              <w:rPr>
                <w:rFonts w:ascii="Montserrat" w:cs="Montserrat" w:eastAsia="Montserrat" w:hAnsi="Montserrat"/>
                <w:sz w:val="20"/>
                <w:szCs w:val="20"/>
              </w:rPr>
            </w:pPr>
            <w:r w:rsidDel="00000000" w:rsidR="00000000" w:rsidRPr="00000000">
              <w:rPr>
                <w:rFonts w:ascii="Montserrat" w:cs="Montserrat" w:eastAsia="Montserrat" w:hAnsi="Montserrat"/>
                <w:b w:val="1"/>
                <w:color w:val="ffffff"/>
                <w:sz w:val="20"/>
                <w:szCs w:val="20"/>
                <w:rtl w:val="0"/>
              </w:rPr>
              <w:t xml:space="preserve">Nivel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5">
            <w:pPr>
              <w:rPr>
                <w:rFonts w:ascii="Montserrat" w:cs="Montserrat" w:eastAsia="Montserrat" w:hAnsi="Montserrat"/>
                <w:color w:val="000000"/>
                <w:sz w:val="20"/>
                <w:szCs w:val="20"/>
              </w:rPr>
            </w:pPr>
            <w:r w:rsidDel="00000000" w:rsidR="00000000" w:rsidRPr="00000000">
              <w:rPr>
                <w:rFonts w:ascii="Montserrat" w:cs="Montserrat" w:eastAsia="Montserrat" w:hAnsi="Montserrat"/>
                <w:color w:val="000000"/>
                <w:sz w:val="20"/>
                <w:szCs w:val="20"/>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D6">
            <w:pPr>
              <w:rPr>
                <w:rFonts w:ascii="Montserrat" w:cs="Montserrat" w:eastAsia="Montserrat" w:hAnsi="Montserrat"/>
                <w:sz w:val="20"/>
                <w:szCs w:val="20"/>
              </w:rPr>
            </w:pPr>
            <w:r w:rsidDel="00000000" w:rsidR="00000000" w:rsidRPr="00000000">
              <w:rPr>
                <w:rFonts w:ascii="Montserrat" w:cs="Montserrat" w:eastAsia="Montserrat" w:hAnsi="Montserrat"/>
                <w:b w:val="1"/>
                <w:color w:val="ffffff"/>
                <w:sz w:val="20"/>
                <w:szCs w:val="20"/>
                <w:rtl w:val="0"/>
              </w:rPr>
              <w:t xml:space="preserve">Actividades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7">
            <w:pPr>
              <w:rPr>
                <w:rFonts w:ascii="Montserrat" w:cs="Montserrat" w:eastAsia="Montserrat" w:hAnsi="Montserrat"/>
                <w:sz w:val="20"/>
                <w:szCs w:val="20"/>
              </w:rPr>
            </w:pPr>
            <w:r w:rsidDel="00000000" w:rsidR="00000000" w:rsidRPr="00000000">
              <w:rPr>
                <w:rFonts w:ascii="Montserrat" w:cs="Montserrat" w:eastAsia="Montserrat" w:hAnsi="Montserrat"/>
                <w:color w:val="000000"/>
                <w:sz w:val="20"/>
                <w:szCs w:val="20"/>
                <w:rtl w:val="0"/>
              </w:rPr>
              <w:t xml:space="preserve">Paseo en zodiac</w:t>
            </w:r>
            <w:r w:rsidDel="00000000" w:rsidR="00000000" w:rsidRPr="00000000">
              <w:rPr>
                <w:rtl w:val="0"/>
              </w:rPr>
            </w:r>
          </w:p>
        </w:tc>
      </w:tr>
    </w:tbl>
    <w:p w:rsidR="00000000" w:rsidDel="00000000" w:rsidP="00000000" w:rsidRDefault="00000000" w:rsidRPr="00000000" w14:paraId="000000D8">
      <w:pPr>
        <w:rPr>
          <w:rFonts w:ascii="Montserrat" w:cs="Montserrat" w:eastAsia="Montserrat" w:hAnsi="Montserrat"/>
          <w:b w:val="1"/>
          <w:sz w:val="20"/>
          <w:szCs w:val="20"/>
        </w:rPr>
      </w:pPr>
      <w:r w:rsidDel="00000000" w:rsidR="00000000" w:rsidRPr="00000000">
        <w:rPr>
          <w:rtl w:val="0"/>
        </w:rPr>
      </w:r>
    </w:p>
    <w:p w:rsidR="00000000" w:rsidDel="00000000" w:rsidP="00000000" w:rsidRDefault="00000000" w:rsidRPr="00000000" w14:paraId="000000D9">
      <w:pPr>
        <w:pStyle w:val="Heading1"/>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DAY 5</w:t>
      </w:r>
    </w:p>
    <w:p w:rsidR="00000000" w:rsidDel="00000000" w:rsidP="00000000" w:rsidRDefault="00000000" w:rsidRPr="00000000" w14:paraId="000000DA">
      <w:pPr>
        <w:pStyle w:val="Heading2"/>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AM: PLAYA ESPUMILLA </w:t>
      </w:r>
    </w:p>
    <w:p w:rsidR="00000000" w:rsidDel="00000000" w:rsidP="00000000" w:rsidRDefault="00000000" w:rsidRPr="00000000" w14:paraId="000000DB">
      <w:pPr>
        <w:jc w:val="both"/>
        <w:rPr>
          <w:rFonts w:ascii="Montserrat" w:cs="Montserrat" w:eastAsia="Montserrat" w:hAnsi="Montserrat"/>
          <w:b w:val="1"/>
          <w:i w:val="1"/>
        </w:rPr>
      </w:pPr>
      <w:r w:rsidDel="00000000" w:rsidR="00000000" w:rsidRPr="00000000">
        <w:rPr>
          <w:rFonts w:ascii="Montserrat" w:cs="Montserrat" w:eastAsia="Montserrat" w:hAnsi="Montserrat"/>
          <w:sz w:val="20"/>
          <w:szCs w:val="20"/>
          <w:rtl w:val="0"/>
        </w:rPr>
        <w:t xml:space="preserve">Comience el día en la pintoresca playa de Espumilla, una larga extensión de arena marrón oxidada situada en la costa norte de Santiago. Rodeada de grandes manglares y un cautivador bosque seco nativo, la zona alberga busardos de Galápagos y una gran variedad de pinzones, sinsontes y zenaidas. Durante la estación lluviosa, no se pierda la oportunidad de avistar flamencos y patos en el salar.</w:t>
      </w:r>
      <w:r w:rsidDel="00000000" w:rsidR="00000000" w:rsidRPr="00000000">
        <w:rPr>
          <w:rtl w:val="0"/>
        </w:rPr>
      </w:r>
    </w:p>
    <w:p w:rsidR="00000000" w:rsidDel="00000000" w:rsidP="00000000" w:rsidRDefault="00000000" w:rsidRPr="00000000" w14:paraId="000000DC">
      <w:pPr>
        <w:rPr>
          <w:rFonts w:ascii="Montserrat" w:cs="Montserrat" w:eastAsia="Montserrat" w:hAnsi="Montserrat"/>
          <w:b w:val="1"/>
          <w:i w:val="1"/>
        </w:rPr>
      </w:pPr>
      <w:r w:rsidDel="00000000" w:rsidR="00000000" w:rsidRPr="00000000">
        <w:rPr>
          <w:rFonts w:ascii="Montserrat" w:cs="Montserrat" w:eastAsia="Montserrat" w:hAnsi="Montserrat"/>
          <w:b w:val="1"/>
        </w:rPr>
        <w:drawing>
          <wp:inline distB="0" distT="0" distL="0" distR="0">
            <wp:extent cx="5731510" cy="1798320"/>
            <wp:effectExtent b="0" l="0" r="0" t="0"/>
            <wp:docPr id="1894397573" name="image4.jpg"/>
            <a:graphic>
              <a:graphicData uri="http://schemas.openxmlformats.org/drawingml/2006/picture">
                <pic:pic>
                  <pic:nvPicPr>
                    <pic:cNvPr id="0" name="image4.jpg"/>
                    <pic:cNvPicPr preferRelativeResize="0"/>
                  </pic:nvPicPr>
                  <pic:blipFill>
                    <a:blip r:embed="rId16"/>
                    <a:srcRect b="19874" l="0" r="0" t="24345"/>
                    <a:stretch>
                      <a:fillRect/>
                    </a:stretch>
                  </pic:blipFill>
                  <pic:spPr>
                    <a:xfrm>
                      <a:off x="0" y="0"/>
                      <a:ext cx="5731510" cy="1798320"/>
                    </a:xfrm>
                    <a:prstGeom prst="rect"/>
                    <a:ln/>
                  </pic:spPr>
                </pic:pic>
              </a:graphicData>
            </a:graphic>
          </wp:inline>
        </w:drawing>
      </w:r>
      <w:r w:rsidDel="00000000" w:rsidR="00000000" w:rsidRPr="00000000">
        <w:rPr>
          <w:rtl w:val="0"/>
        </w:rPr>
      </w:r>
    </w:p>
    <w:p w:rsidR="00000000" w:rsidDel="00000000" w:rsidP="00000000" w:rsidRDefault="00000000" w:rsidRPr="00000000" w14:paraId="000000DD">
      <w:pPr>
        <w:rPr>
          <w:rFonts w:ascii="Montserrat" w:cs="Montserrat" w:eastAsia="Montserrat" w:hAnsi="Montserrat"/>
          <w:b w:val="1"/>
          <w:i w:val="1"/>
        </w:rPr>
      </w:pPr>
      <w:r w:rsidDel="00000000" w:rsidR="00000000" w:rsidRPr="00000000">
        <w:rPr>
          <w:rtl w:val="0"/>
        </w:rPr>
      </w:r>
    </w:p>
    <w:p w:rsidR="00000000" w:rsidDel="00000000" w:rsidP="00000000" w:rsidRDefault="00000000" w:rsidRPr="00000000" w14:paraId="000000DE">
      <w:pPr>
        <w:rPr>
          <w:rFonts w:ascii="Montserrat" w:cs="Montserrat" w:eastAsia="Montserrat" w:hAnsi="Montserrat"/>
          <w:sz w:val="20"/>
          <w:szCs w:val="20"/>
        </w:rPr>
      </w:pPr>
      <w:r w:rsidDel="00000000" w:rsidR="00000000" w:rsidRPr="00000000">
        <w:rPr>
          <w:rFonts w:ascii="Montserrat" w:cs="Montserrat" w:eastAsia="Montserrat" w:hAnsi="Montserrat"/>
          <w:b w:val="1"/>
          <w:sz w:val="20"/>
          <w:szCs w:val="20"/>
          <w:rtl w:val="0"/>
        </w:rPr>
        <w:t xml:space="preserve">Puntos destacados:</w:t>
      </w:r>
      <w:r w:rsidDel="00000000" w:rsidR="00000000" w:rsidRPr="00000000">
        <w:rPr>
          <w:rFonts w:ascii="Montserrat" w:cs="Montserrat" w:eastAsia="Montserrat" w:hAnsi="Montserrat"/>
          <w:sz w:val="20"/>
          <w:szCs w:val="20"/>
          <w:rtl w:val="0"/>
        </w:rPr>
        <w:t xml:space="preserve"> Piqueros, ostreros, garzas, sinsontes de Galápagos, pinzones de Darwin, busardos de Galápagos.</w:t>
      </w:r>
    </w:p>
    <w:p w:rsidR="00000000" w:rsidDel="00000000" w:rsidP="00000000" w:rsidRDefault="00000000" w:rsidRPr="00000000" w14:paraId="000000DF">
      <w:pPr>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E0">
      <w:pPr>
        <w:rPr>
          <w:rFonts w:ascii="Montserrat" w:cs="Montserrat" w:eastAsia="Montserrat" w:hAnsi="Montserrat"/>
          <w:b w:val="1"/>
          <w:i w:val="1"/>
        </w:rPr>
      </w:pPr>
      <w:r w:rsidDel="00000000" w:rsidR="00000000" w:rsidRPr="00000000">
        <w:rPr>
          <w:rtl w:val="0"/>
        </w:rPr>
      </w:r>
    </w:p>
    <w:tbl>
      <w:tblPr>
        <w:tblStyle w:val="Table9"/>
        <w:tblW w:w="6323.0" w:type="dxa"/>
        <w:jc w:val="left"/>
        <w:tblLayout w:type="fixed"/>
        <w:tblLook w:val="0400"/>
      </w:tblPr>
      <w:tblGrid>
        <w:gridCol w:w="1447"/>
        <w:gridCol w:w="4876"/>
        <w:tblGridChange w:id="0">
          <w:tblGrid>
            <w:gridCol w:w="1447"/>
            <w:gridCol w:w="4876"/>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E1">
            <w:pPr>
              <w:rPr>
                <w:rFonts w:ascii="Montserrat" w:cs="Montserrat" w:eastAsia="Montserrat" w:hAnsi="Montserrat"/>
                <w:sz w:val="20"/>
                <w:szCs w:val="20"/>
              </w:rPr>
            </w:pPr>
            <w:r w:rsidDel="00000000" w:rsidR="00000000" w:rsidRPr="00000000">
              <w:rPr>
                <w:rFonts w:ascii="Montserrat" w:cs="Montserrat" w:eastAsia="Montserrat" w:hAnsi="Montserrat"/>
                <w:b w:val="1"/>
                <w:color w:val="ffffff"/>
                <w:sz w:val="20"/>
                <w:szCs w:val="20"/>
                <w:rtl w:val="0"/>
              </w:rPr>
              <w:t xml:space="preserve">Ruta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2">
            <w:pPr>
              <w:rPr>
                <w:rFonts w:ascii="Montserrat" w:cs="Montserrat" w:eastAsia="Montserrat" w:hAnsi="Montserrat"/>
                <w:sz w:val="20"/>
                <w:szCs w:val="20"/>
              </w:rPr>
            </w:pPr>
            <w:r w:rsidDel="00000000" w:rsidR="00000000" w:rsidRPr="00000000">
              <w:rPr>
                <w:rFonts w:ascii="Montserrat" w:cs="Montserrat" w:eastAsia="Montserrat" w:hAnsi="Montserrat"/>
                <w:color w:val="000000"/>
                <w:sz w:val="20"/>
                <w:szCs w:val="20"/>
                <w:rtl w:val="0"/>
              </w:rPr>
              <w:t xml:space="preserve">2,3 km / 1,4 mi (plus an extra loop 1 km - 0,6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E3">
            <w:pPr>
              <w:rPr>
                <w:rFonts w:ascii="Montserrat" w:cs="Montserrat" w:eastAsia="Montserrat" w:hAnsi="Montserrat"/>
                <w:sz w:val="20"/>
                <w:szCs w:val="20"/>
              </w:rPr>
            </w:pPr>
            <w:r w:rsidDel="00000000" w:rsidR="00000000" w:rsidRPr="00000000">
              <w:rPr>
                <w:rFonts w:ascii="Montserrat" w:cs="Montserrat" w:eastAsia="Montserrat" w:hAnsi="Montserrat"/>
                <w:b w:val="1"/>
                <w:color w:val="ffffff"/>
                <w:sz w:val="20"/>
                <w:szCs w:val="20"/>
                <w:rtl w:val="0"/>
              </w:rPr>
              <w:t xml:space="preserve">Nivel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4">
            <w:pPr>
              <w:rPr>
                <w:rFonts w:ascii="Montserrat" w:cs="Montserrat" w:eastAsia="Montserrat" w:hAnsi="Montserrat"/>
                <w:color w:val="000000"/>
                <w:sz w:val="20"/>
                <w:szCs w:val="20"/>
              </w:rPr>
            </w:pPr>
            <w:r w:rsidDel="00000000" w:rsidR="00000000" w:rsidRPr="00000000">
              <w:rPr>
                <w:rFonts w:ascii="Montserrat" w:cs="Montserrat" w:eastAsia="Montserrat" w:hAnsi="Montserrat"/>
                <w:color w:val="000000"/>
                <w:sz w:val="20"/>
                <w:szCs w:val="20"/>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E5">
            <w:pPr>
              <w:rPr>
                <w:rFonts w:ascii="Montserrat" w:cs="Montserrat" w:eastAsia="Montserrat" w:hAnsi="Montserrat"/>
                <w:sz w:val="20"/>
                <w:szCs w:val="20"/>
              </w:rPr>
            </w:pPr>
            <w:r w:rsidDel="00000000" w:rsidR="00000000" w:rsidRPr="00000000">
              <w:rPr>
                <w:rFonts w:ascii="Montserrat" w:cs="Montserrat" w:eastAsia="Montserrat" w:hAnsi="Montserrat"/>
                <w:b w:val="1"/>
                <w:color w:val="ffffff"/>
                <w:sz w:val="20"/>
                <w:szCs w:val="20"/>
                <w:rtl w:val="0"/>
              </w:rPr>
              <w:t xml:space="preserve">Actividades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6">
            <w:pPr>
              <w:rPr>
                <w:rFonts w:ascii="Montserrat" w:cs="Montserrat" w:eastAsia="Montserrat" w:hAnsi="Montserrat"/>
                <w:sz w:val="20"/>
                <w:szCs w:val="20"/>
              </w:rPr>
            </w:pPr>
            <w:r w:rsidDel="00000000" w:rsidR="00000000" w:rsidRPr="00000000">
              <w:rPr>
                <w:rFonts w:ascii="Montserrat" w:cs="Montserrat" w:eastAsia="Montserrat" w:hAnsi="Montserrat"/>
                <w:color w:val="000000"/>
                <w:sz w:val="20"/>
                <w:szCs w:val="20"/>
                <w:rtl w:val="0"/>
              </w:rPr>
              <w:t xml:space="preserve">Desembarque mojado y caminata</w:t>
            </w:r>
            <w:r w:rsidDel="00000000" w:rsidR="00000000" w:rsidRPr="00000000">
              <w:rPr>
                <w:rtl w:val="0"/>
              </w:rPr>
            </w:r>
          </w:p>
        </w:tc>
      </w:tr>
    </w:tbl>
    <w:p w:rsidR="00000000" w:rsidDel="00000000" w:rsidP="00000000" w:rsidRDefault="00000000" w:rsidRPr="00000000" w14:paraId="000000E7">
      <w:pPr>
        <w:rPr>
          <w:rFonts w:ascii="Montserrat" w:cs="Montserrat" w:eastAsia="Montserrat" w:hAnsi="Montserrat"/>
          <w:b w:val="1"/>
          <w:sz w:val="20"/>
          <w:szCs w:val="20"/>
        </w:rPr>
      </w:pPr>
      <w:r w:rsidDel="00000000" w:rsidR="00000000" w:rsidRPr="00000000">
        <w:rPr>
          <w:rtl w:val="0"/>
        </w:rPr>
      </w:r>
    </w:p>
    <w:p w:rsidR="00000000" w:rsidDel="00000000" w:rsidP="00000000" w:rsidRDefault="00000000" w:rsidRPr="00000000" w14:paraId="000000E8">
      <w:pPr>
        <w:rPr>
          <w:rFonts w:ascii="Montserrat" w:cs="Montserrat" w:eastAsia="Montserrat" w:hAnsi="Montserrat"/>
          <w:b w:val="1"/>
          <w:sz w:val="20"/>
          <w:szCs w:val="20"/>
        </w:rPr>
      </w:pPr>
      <w:r w:rsidDel="00000000" w:rsidR="00000000" w:rsidRPr="00000000">
        <w:rPr>
          <w:rtl w:val="0"/>
        </w:rPr>
      </w:r>
    </w:p>
    <w:p w:rsidR="00000000" w:rsidDel="00000000" w:rsidP="00000000" w:rsidRDefault="00000000" w:rsidRPr="00000000" w14:paraId="000000E9">
      <w:pPr>
        <w:pStyle w:val="Heading2"/>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PM: PUERTO EGAS </w:t>
      </w:r>
    </w:p>
    <w:p w:rsidR="00000000" w:rsidDel="00000000" w:rsidP="00000000" w:rsidRDefault="00000000" w:rsidRPr="00000000" w14:paraId="000000EA">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A pesar de su nombre, Puerto Egas no tiene puerto, pero aún quedan vestigios de los intentos de colonización de los años sesenta. El sendero a lo largo de la costa rica en vida salvaje conduce a "las grutas", hogar de una pequeña colonia del endémico lobo fino de Galápagos. En 2019 se reintrodujeron las iguanas terrestres, así que no pierda de vista a estos fascinantes reptiles.</w:t>
      </w:r>
    </w:p>
    <w:p w:rsidR="00000000" w:rsidDel="00000000" w:rsidP="00000000" w:rsidRDefault="00000000" w:rsidRPr="00000000" w14:paraId="000000EB">
      <w:pPr>
        <w:jc w:val="both"/>
        <w:rPr>
          <w:rFonts w:ascii="Montserrat" w:cs="Montserrat" w:eastAsia="Montserrat" w:hAnsi="Montserrat"/>
          <w:sz w:val="20"/>
          <w:szCs w:val="20"/>
        </w:rPr>
      </w:pPr>
      <w:r w:rsidDel="00000000" w:rsidR="00000000" w:rsidRPr="00000000">
        <w:rPr>
          <w:rFonts w:ascii="Montserrat" w:cs="Montserrat" w:eastAsia="Montserrat" w:hAnsi="Montserrat"/>
          <w:b w:val="1"/>
          <w:sz w:val="20"/>
          <w:szCs w:val="20"/>
          <w:rtl w:val="0"/>
        </w:rPr>
        <w:t xml:space="preserve">Experiencia de snorkel: </w:t>
      </w:r>
      <w:r w:rsidDel="00000000" w:rsidR="00000000" w:rsidRPr="00000000">
        <w:rPr>
          <w:rFonts w:ascii="Montserrat" w:cs="Montserrat" w:eastAsia="Montserrat" w:hAnsi="Montserrat"/>
          <w:sz w:val="20"/>
          <w:szCs w:val="20"/>
          <w:rtl w:val="0"/>
        </w:rPr>
        <w:t xml:space="preserve">Practique snorkel desde la playa para explorar fondos rocosos repletos de peces, tortugas y tiburones de arrecife. Los leones marinos se unen a menudo, felices de interactuar con los turistas.</w:t>
      </w:r>
    </w:p>
    <w:p w:rsidR="00000000" w:rsidDel="00000000" w:rsidP="00000000" w:rsidRDefault="00000000" w:rsidRPr="00000000" w14:paraId="000000EC">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Pr>
        <w:drawing>
          <wp:inline distB="0" distT="0" distL="0" distR="0">
            <wp:extent cx="5731510" cy="1910715"/>
            <wp:effectExtent b="0" l="0" r="0" t="0"/>
            <wp:docPr id="1894397572" name="image12.png"/>
            <a:graphic>
              <a:graphicData uri="http://schemas.openxmlformats.org/drawingml/2006/picture">
                <pic:pic>
                  <pic:nvPicPr>
                    <pic:cNvPr id="0" name="image12.png"/>
                    <pic:cNvPicPr preferRelativeResize="0"/>
                  </pic:nvPicPr>
                  <pic:blipFill>
                    <a:blip r:embed="rId17"/>
                    <a:srcRect b="0" l="0" r="0" t="0"/>
                    <a:stretch>
                      <a:fillRect/>
                    </a:stretch>
                  </pic:blipFill>
                  <pic:spPr>
                    <a:xfrm>
                      <a:off x="0" y="0"/>
                      <a:ext cx="5731510" cy="1910715"/>
                    </a:xfrm>
                    <a:prstGeom prst="rect"/>
                    <a:ln/>
                  </pic:spPr>
                </pic:pic>
              </a:graphicData>
            </a:graphic>
          </wp:inline>
        </w:drawing>
      </w:r>
      <w:r w:rsidDel="00000000" w:rsidR="00000000" w:rsidRPr="00000000">
        <w:rPr>
          <w:rtl w:val="0"/>
        </w:rPr>
      </w:r>
    </w:p>
    <w:p w:rsidR="00000000" w:rsidDel="00000000" w:rsidP="00000000" w:rsidRDefault="00000000" w:rsidRPr="00000000" w14:paraId="000000ED">
      <w:pPr>
        <w:jc w:val="both"/>
        <w:rPr>
          <w:rFonts w:ascii="Montserrat" w:cs="Montserrat" w:eastAsia="Montserrat" w:hAnsi="Montserrat"/>
          <w:b w:val="1"/>
          <w:sz w:val="20"/>
          <w:szCs w:val="20"/>
        </w:rPr>
      </w:pPr>
      <w:r w:rsidDel="00000000" w:rsidR="00000000" w:rsidRPr="00000000">
        <w:rPr>
          <w:rtl w:val="0"/>
        </w:rPr>
      </w:r>
    </w:p>
    <w:p w:rsidR="00000000" w:rsidDel="00000000" w:rsidP="00000000" w:rsidRDefault="00000000" w:rsidRPr="00000000" w14:paraId="000000EE">
      <w:pPr>
        <w:jc w:val="both"/>
        <w:rPr>
          <w:rFonts w:ascii="Montserrat" w:cs="Montserrat" w:eastAsia="Montserrat" w:hAnsi="Montserrat"/>
          <w:sz w:val="20"/>
          <w:szCs w:val="20"/>
        </w:rPr>
      </w:pPr>
      <w:r w:rsidDel="00000000" w:rsidR="00000000" w:rsidRPr="00000000">
        <w:rPr>
          <w:rFonts w:ascii="Montserrat" w:cs="Montserrat" w:eastAsia="Montserrat" w:hAnsi="Montserrat"/>
          <w:b w:val="1"/>
          <w:sz w:val="20"/>
          <w:szCs w:val="20"/>
          <w:rtl w:val="0"/>
        </w:rPr>
        <w:t xml:space="preserve">Puntos destacados:</w:t>
      </w:r>
      <w:r w:rsidDel="00000000" w:rsidR="00000000" w:rsidRPr="00000000">
        <w:rPr>
          <w:rFonts w:ascii="Montserrat" w:cs="Montserrat" w:eastAsia="Montserrat" w:hAnsi="Montserrat"/>
          <w:sz w:val="20"/>
          <w:szCs w:val="20"/>
          <w:rtl w:val="0"/>
        </w:rPr>
        <w:t xml:space="preserve"> Leones marinos de Galápagos, leones marinos peleteros de Galápagos, ostreros, iguanas marinas y terrestres, halcones de Galápagos, garzas, aves playeras, pinzones de Darwin, zenaida de Galápagos.</w:t>
      </w:r>
    </w:p>
    <w:p w:rsidR="00000000" w:rsidDel="00000000" w:rsidP="00000000" w:rsidRDefault="00000000" w:rsidRPr="00000000" w14:paraId="000000EF">
      <w:pPr>
        <w:jc w:val="both"/>
        <w:rPr>
          <w:rFonts w:ascii="Montserrat" w:cs="Montserrat" w:eastAsia="Montserrat" w:hAnsi="Montserrat"/>
          <w:sz w:val="20"/>
          <w:szCs w:val="20"/>
        </w:rPr>
      </w:pPr>
      <w:r w:rsidDel="00000000" w:rsidR="00000000" w:rsidRPr="00000000">
        <w:rPr>
          <w:rtl w:val="0"/>
        </w:rPr>
      </w:r>
    </w:p>
    <w:tbl>
      <w:tblPr>
        <w:tblStyle w:val="Table10"/>
        <w:tblW w:w="5265.999999999999" w:type="dxa"/>
        <w:jc w:val="left"/>
        <w:tblLayout w:type="fixed"/>
        <w:tblLook w:val="0400"/>
      </w:tblPr>
      <w:tblGrid>
        <w:gridCol w:w="1622"/>
        <w:gridCol w:w="3644"/>
        <w:tblGridChange w:id="0">
          <w:tblGrid>
            <w:gridCol w:w="1622"/>
            <w:gridCol w:w="3644"/>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F0">
            <w:pPr>
              <w:rPr>
                <w:rFonts w:ascii="Montserrat" w:cs="Montserrat" w:eastAsia="Montserrat" w:hAnsi="Montserrat"/>
                <w:sz w:val="20"/>
                <w:szCs w:val="20"/>
              </w:rPr>
            </w:pPr>
            <w:r w:rsidDel="00000000" w:rsidR="00000000" w:rsidRPr="00000000">
              <w:rPr>
                <w:rFonts w:ascii="Montserrat" w:cs="Montserrat" w:eastAsia="Montserrat" w:hAnsi="Montserrat"/>
                <w:b w:val="1"/>
                <w:color w:val="ffffff"/>
                <w:sz w:val="20"/>
                <w:szCs w:val="20"/>
                <w:rtl w:val="0"/>
              </w:rPr>
              <w:t xml:space="preserve">Alimentación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F1">
            <w:pPr>
              <w:rPr>
                <w:rFonts w:ascii="Montserrat" w:cs="Montserrat" w:eastAsia="Montserrat" w:hAnsi="Montserrat"/>
                <w:sz w:val="20"/>
                <w:szCs w:val="20"/>
              </w:rPr>
            </w:pPr>
            <w:r w:rsidDel="00000000" w:rsidR="00000000" w:rsidRPr="00000000">
              <w:rPr>
                <w:rFonts w:ascii="Montserrat" w:cs="Montserrat" w:eastAsia="Montserrat" w:hAnsi="Montserrat"/>
                <w:color w:val="000000"/>
                <w:sz w:val="20"/>
                <w:szCs w:val="20"/>
                <w:rtl w:val="0"/>
              </w:rPr>
              <w:t xml:space="preserve">D / A / C</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F2">
            <w:pPr>
              <w:rPr>
                <w:rFonts w:ascii="Montserrat" w:cs="Montserrat" w:eastAsia="Montserrat" w:hAnsi="Montserrat"/>
                <w:sz w:val="20"/>
                <w:szCs w:val="20"/>
              </w:rPr>
            </w:pPr>
            <w:r w:rsidDel="00000000" w:rsidR="00000000" w:rsidRPr="00000000">
              <w:rPr>
                <w:rFonts w:ascii="Montserrat" w:cs="Montserrat" w:eastAsia="Montserrat" w:hAnsi="Montserrat"/>
                <w:b w:val="1"/>
                <w:color w:val="ffffff"/>
                <w:sz w:val="20"/>
                <w:szCs w:val="20"/>
                <w:rtl w:val="0"/>
              </w:rPr>
              <w:t xml:space="preserve">Nivel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F3">
            <w:pPr>
              <w:rPr>
                <w:rFonts w:ascii="Montserrat" w:cs="Montserrat" w:eastAsia="Montserrat" w:hAnsi="Montserrat"/>
                <w:color w:val="000000"/>
                <w:sz w:val="20"/>
                <w:szCs w:val="20"/>
              </w:rPr>
            </w:pPr>
            <w:r w:rsidDel="00000000" w:rsidR="00000000" w:rsidRPr="00000000">
              <w:rPr>
                <w:rFonts w:ascii="Montserrat" w:cs="Montserrat" w:eastAsia="Montserrat" w:hAnsi="Montserrat"/>
                <w:color w:val="000000"/>
                <w:sz w:val="20"/>
                <w:szCs w:val="20"/>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F4">
            <w:pPr>
              <w:rPr>
                <w:rFonts w:ascii="Montserrat" w:cs="Montserrat" w:eastAsia="Montserrat" w:hAnsi="Montserrat"/>
                <w:b w:val="1"/>
                <w:color w:val="ffffff"/>
                <w:sz w:val="20"/>
                <w:szCs w:val="20"/>
              </w:rPr>
            </w:pPr>
            <w:r w:rsidDel="00000000" w:rsidR="00000000" w:rsidRPr="00000000">
              <w:rPr>
                <w:rFonts w:ascii="Montserrat" w:cs="Montserrat" w:eastAsia="Montserrat" w:hAnsi="Montserrat"/>
                <w:b w:val="1"/>
                <w:color w:val="ffffff"/>
                <w:sz w:val="20"/>
                <w:szCs w:val="20"/>
                <w:rtl w:val="0"/>
              </w:rPr>
              <w:t xml:space="preserve">Ruta</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F5">
            <w:pPr>
              <w:rPr>
                <w:rFonts w:ascii="Montserrat" w:cs="Montserrat" w:eastAsia="Montserrat" w:hAnsi="Montserrat"/>
                <w:color w:val="000000"/>
                <w:sz w:val="20"/>
                <w:szCs w:val="20"/>
              </w:rPr>
            </w:pPr>
            <w:r w:rsidDel="00000000" w:rsidR="00000000" w:rsidRPr="00000000">
              <w:rPr>
                <w:rFonts w:ascii="Montserrat" w:cs="Montserrat" w:eastAsia="Montserrat" w:hAnsi="Montserrat"/>
                <w:color w:val="000000"/>
                <w:sz w:val="20"/>
                <w:szCs w:val="20"/>
                <w:rtl w:val="0"/>
              </w:rPr>
              <w:t xml:space="preserve">2,3 km / 1,4 mi</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F6">
            <w:pPr>
              <w:rPr>
                <w:rFonts w:ascii="Montserrat" w:cs="Montserrat" w:eastAsia="Montserrat" w:hAnsi="Montserrat"/>
                <w:sz w:val="20"/>
                <w:szCs w:val="20"/>
              </w:rPr>
            </w:pPr>
            <w:r w:rsidDel="00000000" w:rsidR="00000000" w:rsidRPr="00000000">
              <w:rPr>
                <w:rFonts w:ascii="Montserrat" w:cs="Montserrat" w:eastAsia="Montserrat" w:hAnsi="Montserrat"/>
                <w:b w:val="1"/>
                <w:color w:val="ffffff"/>
                <w:sz w:val="20"/>
                <w:szCs w:val="20"/>
                <w:rtl w:val="0"/>
              </w:rPr>
              <w:t xml:space="preserve">Actividades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F7">
            <w:pPr>
              <w:rPr>
                <w:rFonts w:ascii="Montserrat" w:cs="Montserrat" w:eastAsia="Montserrat" w:hAnsi="Montserrat"/>
                <w:sz w:val="20"/>
                <w:szCs w:val="20"/>
              </w:rPr>
            </w:pPr>
            <w:r w:rsidDel="00000000" w:rsidR="00000000" w:rsidRPr="00000000">
              <w:rPr>
                <w:rFonts w:ascii="Montserrat" w:cs="Montserrat" w:eastAsia="Montserrat" w:hAnsi="Montserrat"/>
                <w:color w:val="000000"/>
                <w:sz w:val="20"/>
                <w:szCs w:val="20"/>
                <w:rtl w:val="0"/>
              </w:rPr>
              <w:t xml:space="preserve">Desembarque mojado y caminata</w:t>
            </w:r>
            <w:r w:rsidDel="00000000" w:rsidR="00000000" w:rsidRPr="00000000">
              <w:rPr>
                <w:rtl w:val="0"/>
              </w:rPr>
            </w:r>
          </w:p>
        </w:tc>
      </w:tr>
    </w:tbl>
    <w:p w:rsidR="00000000" w:rsidDel="00000000" w:rsidP="00000000" w:rsidRDefault="00000000" w:rsidRPr="00000000" w14:paraId="000000F8">
      <w:pPr>
        <w:pStyle w:val="Heading1"/>
        <w:rPr>
          <w:rFonts w:ascii="Montserrat" w:cs="Montserrat" w:eastAsia="Montserrat" w:hAnsi="Montserrat"/>
          <w:sz w:val="22"/>
          <w:szCs w:val="22"/>
        </w:rPr>
      </w:pPr>
      <w:r w:rsidDel="00000000" w:rsidR="00000000" w:rsidRPr="00000000">
        <w:rPr>
          <w:rtl w:val="0"/>
        </w:rPr>
      </w:r>
    </w:p>
    <w:p w:rsidR="00000000" w:rsidDel="00000000" w:rsidP="00000000" w:rsidRDefault="00000000" w:rsidRPr="00000000" w14:paraId="000000F9">
      <w:pPr>
        <w:pStyle w:val="Heading1"/>
        <w:rPr>
          <w:rFonts w:ascii="Montserrat" w:cs="Montserrat" w:eastAsia="Montserrat" w:hAnsi="Montserrat"/>
          <w:sz w:val="22"/>
          <w:szCs w:val="22"/>
        </w:rPr>
      </w:pPr>
      <w:r w:rsidDel="00000000" w:rsidR="00000000" w:rsidRPr="00000000">
        <w:rPr>
          <w:rtl w:val="0"/>
        </w:rPr>
      </w:r>
    </w:p>
    <w:p w:rsidR="00000000" w:rsidDel="00000000" w:rsidP="00000000" w:rsidRDefault="00000000" w:rsidRPr="00000000" w14:paraId="000000FA">
      <w:pPr>
        <w:pStyle w:val="Heading1"/>
        <w:rPr>
          <w:rFonts w:ascii="Montserrat" w:cs="Montserrat" w:eastAsia="Montserrat" w:hAnsi="Montserrat"/>
          <w:sz w:val="22"/>
          <w:szCs w:val="22"/>
        </w:rPr>
      </w:pPr>
      <w:r w:rsidDel="00000000" w:rsidR="00000000" w:rsidRPr="00000000">
        <w:rPr>
          <w:rFonts w:ascii="Montserrat" w:cs="Montserrat" w:eastAsia="Montserrat" w:hAnsi="Montserrat"/>
          <w:sz w:val="22"/>
          <w:szCs w:val="22"/>
          <w:rtl w:val="0"/>
        </w:rPr>
        <w:t xml:space="preserve">DAY 6</w:t>
      </w:r>
    </w:p>
    <w:p w:rsidR="00000000" w:rsidDel="00000000" w:rsidP="00000000" w:rsidRDefault="00000000" w:rsidRPr="00000000" w14:paraId="000000FB">
      <w:pPr>
        <w:pStyle w:val="Heading2"/>
        <w:rPr>
          <w:rFonts w:ascii="Montserrat" w:cs="Montserrat" w:eastAsia="Montserrat" w:hAnsi="Montserrat"/>
          <w:sz w:val="22"/>
          <w:szCs w:val="22"/>
        </w:rPr>
      </w:pPr>
      <w:r w:rsidDel="00000000" w:rsidR="00000000" w:rsidRPr="00000000">
        <w:rPr>
          <w:rFonts w:ascii="Montserrat" w:cs="Montserrat" w:eastAsia="Montserrat" w:hAnsi="Montserrat"/>
          <w:sz w:val="22"/>
          <w:szCs w:val="22"/>
          <w:rtl w:val="0"/>
        </w:rPr>
        <w:t xml:space="preserve">AM: BACHAS  </w:t>
      </w:r>
    </w:p>
    <w:p w:rsidR="00000000" w:rsidDel="00000000" w:rsidP="00000000" w:rsidRDefault="00000000" w:rsidRPr="00000000" w14:paraId="000000FC">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Bachas, que debe su nombre a las mal llamadas "barcazas" abandonadas por los estadounidenses durante la II Guerra Mundial, da comienzo a su último día. Cuando la marea está baja, aún pueden verse los esqueletos de hierro de las barcazas enterrados en la arena blanca. De noviembre a mayo, este lugar es una de las zonas de anidamiento de tortugas marinas más importantes de las islas Galápagos. Varias pequeñas lagunas de agua salada suelen albergar flamencos, garzas y otras aves acuáticas.</w:t>
      </w:r>
    </w:p>
    <w:p w:rsidR="00000000" w:rsidDel="00000000" w:rsidP="00000000" w:rsidRDefault="00000000" w:rsidRPr="00000000" w14:paraId="000000FD">
      <w:pPr>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FE">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Tras su visita a Bachas, será trasladado al aeropuerto para tomar el vuelo de regreso a Ecuador continental, con lo que concluirá su inolvidable viaje a las Galápagos.</w:t>
      </w:r>
    </w:p>
    <w:p w:rsidR="00000000" w:rsidDel="00000000" w:rsidP="00000000" w:rsidRDefault="00000000" w:rsidRPr="00000000" w14:paraId="000000FF">
      <w:pPr>
        <w:jc w:val="both"/>
        <w:rPr>
          <w:rFonts w:ascii="Montserrat" w:cs="Montserrat" w:eastAsia="Montserrat" w:hAnsi="Montserrat"/>
          <w:sz w:val="20"/>
          <w:szCs w:val="20"/>
        </w:rPr>
      </w:pPr>
      <w:r w:rsidDel="00000000" w:rsidR="00000000" w:rsidRPr="00000000">
        <w:rPr>
          <w:rFonts w:ascii="Montserrat" w:cs="Montserrat" w:eastAsia="Montserrat" w:hAnsi="Montserrat"/>
          <w:b w:val="1"/>
          <w:sz w:val="20"/>
          <w:szCs w:val="20"/>
          <w:rtl w:val="0"/>
        </w:rPr>
        <w:t xml:space="preserve">Puntos destacados:</w:t>
      </w:r>
      <w:r w:rsidDel="00000000" w:rsidR="00000000" w:rsidRPr="00000000">
        <w:rPr>
          <w:rFonts w:ascii="Montserrat" w:cs="Montserrat" w:eastAsia="Montserrat" w:hAnsi="Montserrat"/>
          <w:sz w:val="20"/>
          <w:szCs w:val="20"/>
          <w:rtl w:val="0"/>
        </w:rPr>
        <w:t xml:space="preserve"> Flamencos americanos, paiños de mejillas blancas, correlimos, gaviotas de lava y piqueros de patas azules.</w:t>
      </w:r>
    </w:p>
    <w:p w:rsidR="00000000" w:rsidDel="00000000" w:rsidP="00000000" w:rsidRDefault="00000000" w:rsidRPr="00000000" w14:paraId="00000100">
      <w:pPr>
        <w:jc w:val="both"/>
        <w:rPr>
          <w:rFonts w:ascii="Montserrat" w:cs="Montserrat" w:eastAsia="Montserrat" w:hAnsi="Montserrat"/>
          <w:sz w:val="20"/>
          <w:szCs w:val="20"/>
        </w:rPr>
      </w:pPr>
      <w:r w:rsidDel="00000000" w:rsidR="00000000" w:rsidRPr="00000000">
        <w:rPr>
          <w:rtl w:val="0"/>
        </w:rPr>
      </w:r>
    </w:p>
    <w:tbl>
      <w:tblPr>
        <w:tblStyle w:val="Table11"/>
        <w:tblW w:w="5265.999999999999" w:type="dxa"/>
        <w:jc w:val="left"/>
        <w:tblLayout w:type="fixed"/>
        <w:tblLook w:val="0400"/>
      </w:tblPr>
      <w:tblGrid>
        <w:gridCol w:w="1622"/>
        <w:gridCol w:w="3644"/>
        <w:tblGridChange w:id="0">
          <w:tblGrid>
            <w:gridCol w:w="1622"/>
            <w:gridCol w:w="3644"/>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01">
            <w:pPr>
              <w:rPr>
                <w:rFonts w:ascii="Montserrat" w:cs="Montserrat" w:eastAsia="Montserrat" w:hAnsi="Montserrat"/>
                <w:sz w:val="20"/>
                <w:szCs w:val="20"/>
              </w:rPr>
            </w:pPr>
            <w:r w:rsidDel="00000000" w:rsidR="00000000" w:rsidRPr="00000000">
              <w:rPr>
                <w:rFonts w:ascii="Montserrat" w:cs="Montserrat" w:eastAsia="Montserrat" w:hAnsi="Montserrat"/>
                <w:b w:val="1"/>
                <w:color w:val="ffffff"/>
                <w:sz w:val="20"/>
                <w:szCs w:val="20"/>
                <w:rtl w:val="0"/>
              </w:rPr>
              <w:t xml:space="preserve">Alimentación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02">
            <w:pP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D</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03">
            <w:pPr>
              <w:rPr>
                <w:rFonts w:ascii="Montserrat" w:cs="Montserrat" w:eastAsia="Montserrat" w:hAnsi="Montserrat"/>
                <w:sz w:val="20"/>
                <w:szCs w:val="20"/>
              </w:rPr>
            </w:pPr>
            <w:r w:rsidDel="00000000" w:rsidR="00000000" w:rsidRPr="00000000">
              <w:rPr>
                <w:rFonts w:ascii="Montserrat" w:cs="Montserrat" w:eastAsia="Montserrat" w:hAnsi="Montserrat"/>
                <w:b w:val="1"/>
                <w:color w:val="ffffff"/>
                <w:sz w:val="20"/>
                <w:szCs w:val="20"/>
                <w:rtl w:val="0"/>
              </w:rPr>
              <w:t xml:space="preserve">Ruta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04">
            <w:pPr>
              <w:rPr>
                <w:rFonts w:ascii="Montserrat" w:cs="Montserrat" w:eastAsia="Montserrat" w:hAnsi="Montserrat"/>
                <w:sz w:val="20"/>
                <w:szCs w:val="20"/>
              </w:rPr>
            </w:pPr>
            <w:r w:rsidDel="00000000" w:rsidR="00000000" w:rsidRPr="00000000">
              <w:rPr>
                <w:rFonts w:ascii="Montserrat" w:cs="Montserrat" w:eastAsia="Montserrat" w:hAnsi="Montserrat"/>
                <w:color w:val="000000"/>
                <w:sz w:val="20"/>
                <w:szCs w:val="20"/>
                <w:rtl w:val="0"/>
              </w:rPr>
              <w:t xml:space="preserve">1,6 km / 1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05">
            <w:pPr>
              <w:rPr>
                <w:rFonts w:ascii="Montserrat" w:cs="Montserrat" w:eastAsia="Montserrat" w:hAnsi="Montserrat"/>
                <w:sz w:val="20"/>
                <w:szCs w:val="20"/>
              </w:rPr>
            </w:pPr>
            <w:r w:rsidDel="00000000" w:rsidR="00000000" w:rsidRPr="00000000">
              <w:rPr>
                <w:rFonts w:ascii="Montserrat" w:cs="Montserrat" w:eastAsia="Montserrat" w:hAnsi="Montserrat"/>
                <w:b w:val="1"/>
                <w:color w:val="ffffff"/>
                <w:sz w:val="20"/>
                <w:szCs w:val="20"/>
                <w:rtl w:val="0"/>
              </w:rPr>
              <w:t xml:space="preserve">Nivel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06">
            <w:pPr>
              <w:rPr>
                <w:rFonts w:ascii="Montserrat" w:cs="Montserrat" w:eastAsia="Montserrat" w:hAnsi="Montserrat"/>
                <w:color w:val="000000"/>
                <w:sz w:val="20"/>
                <w:szCs w:val="20"/>
              </w:rPr>
            </w:pPr>
            <w:r w:rsidDel="00000000" w:rsidR="00000000" w:rsidRPr="00000000">
              <w:rPr>
                <w:rFonts w:ascii="Montserrat" w:cs="Montserrat" w:eastAsia="Montserrat" w:hAnsi="Montserrat"/>
                <w:color w:val="000000"/>
                <w:sz w:val="20"/>
                <w:szCs w:val="20"/>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07">
            <w:pPr>
              <w:rPr>
                <w:rFonts w:ascii="Montserrat" w:cs="Montserrat" w:eastAsia="Montserrat" w:hAnsi="Montserrat"/>
                <w:sz w:val="20"/>
                <w:szCs w:val="20"/>
              </w:rPr>
            </w:pPr>
            <w:r w:rsidDel="00000000" w:rsidR="00000000" w:rsidRPr="00000000">
              <w:rPr>
                <w:rFonts w:ascii="Montserrat" w:cs="Montserrat" w:eastAsia="Montserrat" w:hAnsi="Montserrat"/>
                <w:b w:val="1"/>
                <w:color w:val="ffffff"/>
                <w:sz w:val="20"/>
                <w:szCs w:val="20"/>
                <w:rtl w:val="0"/>
              </w:rPr>
              <w:t xml:space="preserve">Actividades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08">
            <w:pPr>
              <w:rPr>
                <w:rFonts w:ascii="Montserrat" w:cs="Montserrat" w:eastAsia="Montserrat" w:hAnsi="Montserrat"/>
                <w:sz w:val="20"/>
                <w:szCs w:val="20"/>
              </w:rPr>
            </w:pPr>
            <w:r w:rsidDel="00000000" w:rsidR="00000000" w:rsidRPr="00000000">
              <w:rPr>
                <w:rFonts w:ascii="Montserrat" w:cs="Montserrat" w:eastAsia="Montserrat" w:hAnsi="Montserrat"/>
                <w:color w:val="000000"/>
                <w:sz w:val="20"/>
                <w:szCs w:val="20"/>
                <w:rtl w:val="0"/>
              </w:rPr>
              <w:t xml:space="preserve">Desembarque mojado y caminata</w:t>
            </w:r>
            <w:r w:rsidDel="00000000" w:rsidR="00000000" w:rsidRPr="00000000">
              <w:rPr>
                <w:rtl w:val="0"/>
              </w:rPr>
            </w:r>
          </w:p>
        </w:tc>
      </w:tr>
    </w:tbl>
    <w:p w:rsidR="00000000" w:rsidDel="00000000" w:rsidP="00000000" w:rsidRDefault="00000000" w:rsidRPr="00000000" w14:paraId="00000109">
      <w:pPr>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0A">
      <w:pPr>
        <w:pStyle w:val="Heading1"/>
        <w:spacing w:after="0" w:before="240" w:lineRule="auto"/>
        <w:rPr>
          <w:rFonts w:ascii="Montserrat" w:cs="Montserrat" w:eastAsia="Montserrat" w:hAnsi="Montserrat"/>
          <w:sz w:val="28"/>
          <w:szCs w:val="28"/>
        </w:rPr>
      </w:pPr>
      <w:r w:rsidDel="00000000" w:rsidR="00000000" w:rsidRPr="00000000">
        <w:rPr>
          <w:rFonts w:ascii="Montserrat" w:cs="Montserrat" w:eastAsia="Montserrat" w:hAnsi="Montserrat"/>
          <w:color w:val="2f5496"/>
          <w:sz w:val="28"/>
          <w:szCs w:val="28"/>
          <w:rtl w:val="0"/>
        </w:rPr>
        <w:t xml:space="preserve">GLOSARIO</w:t>
      </w:r>
      <w:r w:rsidDel="00000000" w:rsidR="00000000" w:rsidRPr="00000000">
        <w:rPr>
          <w:rtl w:val="0"/>
        </w:rPr>
      </w:r>
    </w:p>
    <w:p w:rsidR="00000000" w:rsidDel="00000000" w:rsidP="00000000" w:rsidRDefault="00000000" w:rsidRPr="00000000" w14:paraId="0000010B">
      <w:pPr>
        <w:rPr>
          <w:rFonts w:ascii="Montserrat" w:cs="Montserrat" w:eastAsia="Montserrat" w:hAnsi="Montserrat"/>
          <w:sz w:val="20"/>
          <w:szCs w:val="20"/>
        </w:rPr>
      </w:pPr>
      <w:r w:rsidDel="00000000" w:rsidR="00000000" w:rsidRPr="00000000">
        <w:rPr>
          <w:rtl w:val="0"/>
        </w:rPr>
      </w:r>
    </w:p>
    <w:tbl>
      <w:tblPr>
        <w:tblStyle w:val="Table12"/>
        <w:tblW w:w="4134.0" w:type="dxa"/>
        <w:jc w:val="left"/>
        <w:tblLayout w:type="fixed"/>
        <w:tblLook w:val="0400"/>
      </w:tblPr>
      <w:tblGrid>
        <w:gridCol w:w="1622"/>
        <w:gridCol w:w="1264"/>
        <w:gridCol w:w="1248"/>
        <w:tblGridChange w:id="0">
          <w:tblGrid>
            <w:gridCol w:w="1622"/>
            <w:gridCol w:w="1264"/>
            <w:gridCol w:w="1248"/>
          </w:tblGrid>
        </w:tblGridChange>
      </w:tblGrid>
      <w:tr>
        <w:trPr>
          <w:cantSplit w:val="0"/>
          <w:tblHeader w:val="0"/>
        </w:trPr>
        <w:tc>
          <w:tcPr>
            <w:vMerge w:val="restart"/>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vAlign w:val="center"/>
          </w:tcPr>
          <w:p w:rsidR="00000000" w:rsidDel="00000000" w:rsidP="00000000" w:rsidRDefault="00000000" w:rsidRPr="00000000" w14:paraId="000001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1"/>
                <w:i w:val="0"/>
                <w:smallCaps w:val="0"/>
                <w:strike w:val="0"/>
                <w:color w:val="ffffff"/>
                <w:sz w:val="20"/>
                <w:szCs w:val="20"/>
                <w:u w:val="none"/>
                <w:shd w:fill="auto" w:val="clear"/>
                <w:vertAlign w:val="baseline"/>
                <w:rtl w:val="0"/>
              </w:rPr>
              <w:t xml:space="preserve">Alimentación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2f5496" w:val="clear"/>
            <w:tcMar>
              <w:top w:w="0.0" w:type="dxa"/>
              <w:left w:w="108.0" w:type="dxa"/>
              <w:bottom w:w="0.0" w:type="dxa"/>
              <w:right w:w="108.0" w:type="dxa"/>
            </w:tcMar>
          </w:tcPr>
          <w:p w:rsidR="00000000" w:rsidDel="00000000" w:rsidP="00000000" w:rsidRDefault="00000000" w:rsidRPr="00000000" w14:paraId="000001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1"/>
                <w:i w:val="0"/>
                <w:smallCaps w:val="0"/>
                <w:strike w:val="0"/>
                <w:color w:val="ffffff"/>
                <w:sz w:val="20"/>
                <w:szCs w:val="20"/>
                <w:u w:val="none"/>
                <w:shd w:fill="auto" w:val="clear"/>
                <w:vertAlign w:val="baseline"/>
                <w:rtl w:val="0"/>
              </w:rPr>
              <w:t xml:space="preserve">Desayuno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0"/>
                <w:i w:val="0"/>
                <w:smallCaps w:val="0"/>
                <w:strike w:val="0"/>
                <w:color w:val="000000"/>
                <w:sz w:val="20"/>
                <w:szCs w:val="20"/>
                <w:u w:val="none"/>
                <w:shd w:fill="auto" w:val="clear"/>
                <w:vertAlign w:val="baseline"/>
                <w:rtl w:val="0"/>
              </w:rPr>
              <w:t xml:space="preserve">D</w:t>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vAlign w:val="center"/>
          </w:tcPr>
          <w:p w:rsidR="00000000" w:rsidDel="00000000" w:rsidP="00000000" w:rsidRDefault="00000000" w:rsidRPr="00000000" w14:paraId="000001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2f5496" w:val="clear"/>
            <w:tcMar>
              <w:top w:w="0.0" w:type="dxa"/>
              <w:left w:w="108.0" w:type="dxa"/>
              <w:bottom w:w="0.0" w:type="dxa"/>
              <w:right w:w="108.0" w:type="dxa"/>
            </w:tcMar>
          </w:tcPr>
          <w:p w:rsidR="00000000" w:rsidDel="00000000" w:rsidP="00000000" w:rsidRDefault="00000000" w:rsidRPr="00000000" w14:paraId="000001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1"/>
                <w:i w:val="0"/>
                <w:smallCaps w:val="0"/>
                <w:strike w:val="0"/>
                <w:color w:val="ffffff"/>
                <w:sz w:val="20"/>
                <w:szCs w:val="20"/>
                <w:u w:val="none"/>
                <w:shd w:fill="auto" w:val="clear"/>
                <w:vertAlign w:val="baseline"/>
                <w:rtl w:val="0"/>
              </w:rPr>
              <w:t xml:space="preserve">Almuerzo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0"/>
                <w:i w:val="0"/>
                <w:smallCaps w:val="0"/>
                <w:strike w:val="0"/>
                <w:color w:val="000000"/>
                <w:sz w:val="20"/>
                <w:szCs w:val="20"/>
                <w:u w:val="none"/>
                <w:shd w:fill="auto" w:val="clear"/>
                <w:vertAlign w:val="baseline"/>
                <w:rtl w:val="0"/>
              </w:rPr>
              <w:t xml:space="preserve">A</w:t>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vAlign w:val="center"/>
          </w:tcPr>
          <w:p w:rsidR="00000000" w:rsidDel="00000000" w:rsidP="00000000" w:rsidRDefault="00000000" w:rsidRPr="00000000" w14:paraId="000001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2f5496" w:val="clear"/>
            <w:tcMar>
              <w:top w:w="0.0" w:type="dxa"/>
              <w:left w:w="108.0" w:type="dxa"/>
              <w:bottom w:w="0.0" w:type="dxa"/>
              <w:right w:w="108.0" w:type="dxa"/>
            </w:tcMar>
          </w:tcPr>
          <w:p w:rsidR="00000000" w:rsidDel="00000000" w:rsidP="00000000" w:rsidRDefault="00000000" w:rsidRPr="00000000" w14:paraId="000001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1"/>
                <w:i w:val="0"/>
                <w:smallCaps w:val="0"/>
                <w:strike w:val="0"/>
                <w:color w:val="ffffff"/>
                <w:sz w:val="20"/>
                <w:szCs w:val="20"/>
                <w:u w:val="none"/>
                <w:shd w:fill="auto" w:val="clear"/>
                <w:vertAlign w:val="baseline"/>
                <w:rtl w:val="0"/>
              </w:rPr>
              <w:t xml:space="preserve">Cena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0"/>
                <w:i w:val="0"/>
                <w:smallCaps w:val="0"/>
                <w:strike w:val="0"/>
                <w:color w:val="000000"/>
                <w:sz w:val="20"/>
                <w:szCs w:val="20"/>
                <w:u w:val="none"/>
                <w:shd w:fill="auto" w:val="clear"/>
                <w:vertAlign w:val="baseline"/>
                <w:rtl w:val="0"/>
              </w:rPr>
              <w:t xml:space="preserve">C</w:t>
            </w:r>
          </w:p>
        </w:tc>
      </w:tr>
      <w:tr>
        <w:trPr>
          <w:cantSplit w:val="0"/>
          <w:tblHeader w:val="0"/>
        </w:trPr>
        <w:tc>
          <w:tcPr>
            <w:vMerge w:val="restart"/>
            <w:tcBorders>
              <w:top w:color="000000" w:space="0" w:sz="4" w:val="single"/>
              <w:left w:color="000000" w:space="0" w:sz="4" w:val="single"/>
              <w:bottom w:color="000000" w:space="0" w:sz="4" w:val="single"/>
              <w:right w:color="000000" w:space="0" w:sz="4" w:val="single"/>
            </w:tcBorders>
            <w:shd w:fill="2f5496" w:val="clear"/>
            <w:tcMar>
              <w:top w:w="0.0" w:type="dxa"/>
              <w:left w:w="108.0" w:type="dxa"/>
              <w:bottom w:w="0.0" w:type="dxa"/>
              <w:right w:w="108.0" w:type="dxa"/>
            </w:tcMar>
            <w:vAlign w:val="center"/>
          </w:tcPr>
          <w:p w:rsidR="00000000" w:rsidDel="00000000" w:rsidP="00000000" w:rsidRDefault="00000000" w:rsidRPr="00000000" w14:paraId="000001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Montserrat" w:cs="Montserrat" w:eastAsia="Montserrat" w:hAnsi="Montserrat"/>
                <w:b w:val="1"/>
                <w:i w:val="0"/>
                <w:smallCaps w:val="0"/>
                <w:strike w:val="0"/>
                <w:color w:val="ffffff"/>
                <w:sz w:val="20"/>
                <w:szCs w:val="20"/>
                <w:u w:val="none"/>
                <w:shd w:fill="auto" w:val="clear"/>
                <w:vertAlign w:val="baseline"/>
              </w:rPr>
            </w:pPr>
            <w:r w:rsidDel="00000000" w:rsidR="00000000" w:rsidRPr="00000000">
              <w:rPr>
                <w:rFonts w:ascii="Montserrat" w:cs="Montserrat" w:eastAsia="Montserrat" w:hAnsi="Montserrat"/>
                <w:b w:val="1"/>
                <w:i w:val="0"/>
                <w:smallCaps w:val="0"/>
                <w:strike w:val="0"/>
                <w:color w:val="ffffff"/>
                <w:sz w:val="20"/>
                <w:szCs w:val="20"/>
                <w:u w:val="none"/>
                <w:shd w:fill="auto" w:val="clear"/>
                <w:vertAlign w:val="baseline"/>
                <w:rtl w:val="0"/>
              </w:rPr>
              <w:t xml:space="preserve">Dificultad en </w:t>
            </w:r>
          </w:p>
          <w:p w:rsidR="00000000" w:rsidDel="00000000" w:rsidP="00000000" w:rsidRDefault="00000000" w:rsidRPr="00000000" w14:paraId="000001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Montserrat" w:cs="Montserrat" w:eastAsia="Montserrat" w:hAnsi="Montserrat"/>
                <w:b w:val="1"/>
                <w:i w:val="0"/>
                <w:smallCaps w:val="0"/>
                <w:strike w:val="0"/>
                <w:color w:val="ffffff"/>
                <w:sz w:val="20"/>
                <w:szCs w:val="20"/>
                <w:u w:val="none"/>
                <w:shd w:fill="auto" w:val="clear"/>
                <w:vertAlign w:val="baseline"/>
              </w:rPr>
            </w:pPr>
            <w:r w:rsidDel="00000000" w:rsidR="00000000" w:rsidRPr="00000000">
              <w:rPr>
                <w:rFonts w:ascii="Montserrat" w:cs="Montserrat" w:eastAsia="Montserrat" w:hAnsi="Montserrat"/>
                <w:b w:val="1"/>
                <w:i w:val="0"/>
                <w:smallCaps w:val="0"/>
                <w:strike w:val="0"/>
                <w:color w:val="ffffff"/>
                <w:sz w:val="20"/>
                <w:szCs w:val="20"/>
                <w:u w:val="none"/>
                <w:shd w:fill="auto" w:val="clear"/>
                <w:vertAlign w:val="baseline"/>
                <w:rtl w:val="0"/>
              </w:rPr>
              <w:t xml:space="preserve">la caminata</w:t>
            </w:r>
          </w:p>
        </w:tc>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1"/>
                <w:i w:val="0"/>
                <w:smallCaps w:val="0"/>
                <w:strike w:val="0"/>
                <w:color w:val="ffffff"/>
                <w:sz w:val="20"/>
                <w:szCs w:val="20"/>
                <w:u w:val="none"/>
                <w:shd w:fill="auto" w:val="clear"/>
                <w:vertAlign w:val="baseline"/>
                <w:rtl w:val="0"/>
              </w:rPr>
              <w:t xml:space="preserve">Nivel 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0"/>
                <w:i w:val="0"/>
                <w:smallCaps w:val="0"/>
                <w:strike w:val="0"/>
                <w:color w:val="000000"/>
                <w:sz w:val="20"/>
                <w:szCs w:val="20"/>
                <w:u w:val="none"/>
                <w:shd w:fill="auto" w:val="clear"/>
                <w:vertAlign w:val="baseline"/>
                <w:rtl w:val="0"/>
              </w:rPr>
              <w:t xml:space="preserve">Fácil</w:t>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shd w:fill="2f5496" w:val="clear"/>
            <w:tcMar>
              <w:top w:w="0.0" w:type="dxa"/>
              <w:left w:w="108.0" w:type="dxa"/>
              <w:bottom w:w="0.0" w:type="dxa"/>
              <w:right w:w="108.0" w:type="dxa"/>
            </w:tcMar>
            <w:vAlign w:val="center"/>
          </w:tcPr>
          <w:p w:rsidR="00000000" w:rsidDel="00000000" w:rsidP="00000000" w:rsidRDefault="00000000" w:rsidRPr="00000000" w14:paraId="000001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1"/>
                <w:i w:val="0"/>
                <w:smallCaps w:val="0"/>
                <w:strike w:val="0"/>
                <w:color w:val="ffffff"/>
                <w:sz w:val="20"/>
                <w:szCs w:val="20"/>
                <w:u w:val="none"/>
                <w:shd w:fill="auto" w:val="clear"/>
                <w:vertAlign w:val="baseline"/>
                <w:rtl w:val="0"/>
              </w:rPr>
              <w:t xml:space="preserve">Nivel 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0"/>
                <w:i w:val="0"/>
                <w:smallCaps w:val="0"/>
                <w:strike w:val="0"/>
                <w:color w:val="000000"/>
                <w:sz w:val="20"/>
                <w:szCs w:val="20"/>
                <w:u w:val="none"/>
                <w:shd w:fill="auto" w:val="clear"/>
                <w:vertAlign w:val="baseline"/>
                <w:rtl w:val="0"/>
              </w:rPr>
              <w:t xml:space="preserve">Moderado</w:t>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shd w:fill="2f5496" w:val="clear"/>
            <w:tcMar>
              <w:top w:w="0.0" w:type="dxa"/>
              <w:left w:w="108.0" w:type="dxa"/>
              <w:bottom w:w="0.0" w:type="dxa"/>
              <w:right w:w="108.0" w:type="dxa"/>
            </w:tcMar>
            <w:vAlign w:val="center"/>
          </w:tcPr>
          <w:p w:rsidR="00000000" w:rsidDel="00000000" w:rsidP="00000000" w:rsidRDefault="00000000" w:rsidRPr="00000000" w14:paraId="000001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1"/>
                <w:i w:val="0"/>
                <w:smallCaps w:val="0"/>
                <w:strike w:val="0"/>
                <w:color w:val="ffffff"/>
                <w:sz w:val="20"/>
                <w:szCs w:val="20"/>
                <w:u w:val="none"/>
                <w:shd w:fill="auto" w:val="clear"/>
                <w:vertAlign w:val="baseline"/>
                <w:rtl w:val="0"/>
              </w:rPr>
              <w:t xml:space="preserve">Nivel 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0"/>
                <w:i w:val="0"/>
                <w:smallCaps w:val="0"/>
                <w:strike w:val="0"/>
                <w:color w:val="000000"/>
                <w:sz w:val="20"/>
                <w:szCs w:val="20"/>
                <w:u w:val="none"/>
                <w:shd w:fill="auto" w:val="clear"/>
                <w:vertAlign w:val="baseline"/>
                <w:rtl w:val="0"/>
              </w:rPr>
              <w:t xml:space="preserve">Difícil</w:t>
            </w:r>
          </w:p>
        </w:tc>
      </w:tr>
    </w:tbl>
    <w:p w:rsidR="00000000" w:rsidDel="00000000" w:rsidP="00000000" w:rsidRDefault="00000000" w:rsidRPr="00000000" w14:paraId="0000011F">
      <w:pPr>
        <w:tabs>
          <w:tab w:val="left" w:leader="none" w:pos="7235"/>
        </w:tabs>
        <w:rPr>
          <w:rFonts w:ascii="Montserrat" w:cs="Montserrat" w:eastAsia="Montserrat" w:hAnsi="Montserrat"/>
          <w:sz w:val="20"/>
          <w:szCs w:val="20"/>
        </w:rPr>
      </w:pPr>
      <w:r w:rsidDel="00000000" w:rsidR="00000000" w:rsidRPr="00000000">
        <w:rPr>
          <w:rtl w:val="0"/>
        </w:rPr>
      </w:r>
    </w:p>
    <w:sectPr>
      <w:headerReference r:id="rId18" w:type="default"/>
      <w:headerReference r:id="rId19" w:type="first"/>
      <w:headerReference r:id="rId20" w:type="even"/>
      <w:footerReference r:id="rId21" w:type="default"/>
      <w:footerReference r:id="rId22" w:type="first"/>
      <w:footerReference r:id="rId23" w:type="even"/>
      <w:pgSz w:h="16838" w:w="11906" w:orient="portrait"/>
      <w:pgMar w:bottom="1440" w:top="3544"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Times New Roman"/>
  <w:font w:name="Montserrat">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2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2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2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Calibri" w:cs="Calibri" w:eastAsia="Calibri" w:hAnsi="Calibri"/>
        <w:b w:val="0"/>
        <w:i w:val="0"/>
        <w:smallCaps w:val="0"/>
        <w:strike w:val="0"/>
        <w:color w:val="ffffff"/>
        <w:sz w:val="24"/>
        <w:szCs w:val="24"/>
        <w:u w:val="none"/>
        <w:shd w:fill="auto" w:val="clear"/>
        <w:vertAlign w:val="baseline"/>
      </w:rPr>
    </w:pP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www.</w:t>
    </w:r>
    <w:r w:rsidDel="00000000" w:rsidR="00000000" w:rsidRPr="00000000">
      <w:rPr>
        <w:rFonts w:ascii="Calibri" w:cs="Calibri" w:eastAsia="Calibri" w:hAnsi="Calibri"/>
        <w:b w:val="1"/>
        <w:i w:val="0"/>
        <w:smallCaps w:val="0"/>
        <w:strike w:val="0"/>
        <w:color w:val="ffffff"/>
        <w:sz w:val="24"/>
        <w:szCs w:val="24"/>
        <w:u w:val="none"/>
        <w:shd w:fill="auto" w:val="clear"/>
        <w:vertAlign w:val="baseline"/>
        <w:rtl w:val="0"/>
      </w:rPr>
      <w:t xml:space="preserve">alyaonboard</w:t>
    </w: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.com</w:t>
    </w:r>
    <w:r w:rsidDel="00000000" w:rsidR="00000000" w:rsidRPr="00000000">
      <w:drawing>
        <wp:anchor allowOverlap="1" behindDoc="1" distB="0" distT="0" distL="0" distR="0" hidden="0" layoutInCell="1" locked="0" relativeHeight="0" simplePos="0">
          <wp:simplePos x="0" y="0"/>
          <wp:positionH relativeFrom="column">
            <wp:posOffset>-914399</wp:posOffset>
          </wp:positionH>
          <wp:positionV relativeFrom="paragraph">
            <wp:posOffset>-276859</wp:posOffset>
          </wp:positionV>
          <wp:extent cx="7560000" cy="773924"/>
          <wp:effectExtent b="0" l="0" r="0" t="0"/>
          <wp:wrapNone/>
          <wp:docPr id="1894397564" name="image1.jpg"/>
          <a:graphic>
            <a:graphicData uri="http://schemas.openxmlformats.org/drawingml/2006/picture">
              <pic:pic>
                <pic:nvPicPr>
                  <pic:cNvPr id="0" name="image1.jpg"/>
                  <pic:cNvPicPr preferRelativeResize="0"/>
                </pic:nvPicPr>
                <pic:blipFill>
                  <a:blip r:embed="rId1"/>
                  <a:srcRect b="0" l="0" r="0" t="0"/>
                  <a:stretch>
                    <a:fillRect/>
                  </a:stretch>
                </pic:blipFill>
                <pic:spPr>
                  <a:xfrm>
                    <a:off x="0" y="0"/>
                    <a:ext cx="7560000" cy="773924"/>
                  </a:xfrm>
                  <a:prstGeom prst="rect"/>
                  <a:ln/>
                </pic:spPr>
              </pic:pic>
            </a:graphicData>
          </a:graphic>
        </wp:anchor>
      </w:drawing>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2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-914399</wp:posOffset>
          </wp:positionH>
          <wp:positionV relativeFrom="paragraph">
            <wp:posOffset>-443237</wp:posOffset>
          </wp:positionV>
          <wp:extent cx="7560000" cy="1826577"/>
          <wp:effectExtent b="0" l="0" r="0" t="0"/>
          <wp:wrapNone/>
          <wp:docPr id="1894397569" name="image3.jpg"/>
          <a:graphic>
            <a:graphicData uri="http://schemas.openxmlformats.org/drawingml/2006/picture">
              <pic:pic>
                <pic:nvPicPr>
                  <pic:cNvPr id="0" name="image3.jpg"/>
                  <pic:cNvPicPr preferRelativeResize="0"/>
                </pic:nvPicPr>
                <pic:blipFill>
                  <a:blip r:embed="rId1"/>
                  <a:srcRect b="0" l="0" r="0" t="0"/>
                  <a:stretch>
                    <a:fillRect/>
                  </a:stretch>
                </pic:blipFill>
                <pic:spPr>
                  <a:xfrm>
                    <a:off x="0" y="0"/>
                    <a:ext cx="7560000" cy="1826577"/>
                  </a:xfrm>
                  <a:prstGeom prst="rect"/>
                  <a:ln/>
                </pic:spPr>
              </pic:pic>
            </a:graphicData>
          </a:graphic>
        </wp:anchor>
      </w:drawing>
    </w:r>
  </w:p>
  <w:p w:rsidR="00000000" w:rsidDel="00000000" w:rsidP="00000000" w:rsidRDefault="00000000" w:rsidRPr="00000000" w14:paraId="0000012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2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2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4"/>
        <w:szCs w:val="24"/>
        <w:lang w:val="es-EC"/>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spacing w:after="40" w:before="300" w:line="276" w:lineRule="auto"/>
    </w:pPr>
    <w:rPr>
      <w:smallCaps w:val="1"/>
      <w:color w:val="2f5496"/>
      <w:sz w:val="32"/>
      <w:szCs w:val="32"/>
    </w:rPr>
  </w:style>
  <w:style w:type="paragraph" w:styleId="Heading2">
    <w:name w:val="heading 2"/>
    <w:basedOn w:val="Normal"/>
    <w:next w:val="Normal"/>
    <w:pPr>
      <w:keepNext w:val="1"/>
      <w:keepLines w:val="1"/>
      <w:spacing w:before="40" w:lineRule="auto"/>
    </w:pPr>
    <w:rPr>
      <w:rFonts w:ascii="Calibri" w:cs="Calibri" w:eastAsia="Calibri" w:hAnsi="Calibri"/>
      <w:color w:val="2f5496"/>
      <w:sz w:val="26"/>
      <w:szCs w:val="2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rPr>
      <w:rFonts w:ascii="Calibri" w:cs="Calibri" w:eastAsia="Calibri" w:hAnsi="Calibri"/>
      <w:sz w:val="56"/>
      <w:szCs w:val="56"/>
    </w:rPr>
  </w:style>
  <w:style w:type="paragraph" w:styleId="Normal" w:default="1">
    <w:name w:val="Normal"/>
    <w:qFormat w:val="1"/>
    <w:rsid w:val="00416FA3"/>
    <w:pPr>
      <w:spacing w:after="0" w:line="240" w:lineRule="auto"/>
    </w:pPr>
    <w:rPr>
      <w:rFonts w:ascii="Calibri" w:cs="Calibri" w:eastAsia="Calibri" w:hAnsi="Calibri"/>
      <w:sz w:val="24"/>
      <w:szCs w:val="24"/>
      <w:lang w:eastAsia="es-EC"/>
    </w:rPr>
  </w:style>
  <w:style w:type="paragraph" w:styleId="Ttulo1">
    <w:name w:val="heading 1"/>
    <w:basedOn w:val="Normal"/>
    <w:next w:val="Normal"/>
    <w:link w:val="Ttulo1Car"/>
    <w:uiPriority w:val="9"/>
    <w:qFormat w:val="1"/>
    <w:rsid w:val="00544948"/>
    <w:pPr>
      <w:spacing w:after="40" w:before="300" w:line="276" w:lineRule="auto"/>
      <w:outlineLvl w:val="0"/>
    </w:pPr>
    <w:rPr>
      <w:rFonts w:cs="Times New Roman" w:eastAsia="Times New Roman"/>
      <w:smallCaps w:val="1"/>
      <w:noProof w:val="1"/>
      <w:color w:val="2f5496" w:themeColor="accent1" w:themeShade="0000BF"/>
      <w:spacing w:val="5"/>
      <w:sz w:val="32"/>
      <w:szCs w:val="32"/>
      <w:lang w:eastAsia="es-ES" w:val="en-US"/>
    </w:rPr>
  </w:style>
  <w:style w:type="paragraph" w:styleId="Ttulo2">
    <w:name w:val="heading 2"/>
    <w:basedOn w:val="Normal"/>
    <w:next w:val="Normal"/>
    <w:link w:val="Ttulo2Car"/>
    <w:uiPriority w:val="9"/>
    <w:unhideWhenUsed w:val="1"/>
    <w:qFormat w:val="1"/>
    <w:rsid w:val="00F87BBA"/>
    <w:pPr>
      <w:keepNext w:val="1"/>
      <w:keepLines w:val="1"/>
      <w:spacing w:before="40"/>
      <w:outlineLvl w:val="1"/>
    </w:pPr>
    <w:rPr>
      <w:rFonts w:asciiTheme="majorHAnsi" w:cstheme="majorBidi" w:eastAsiaTheme="majorEastAsia" w:hAnsiTheme="majorHAnsi"/>
      <w:color w:val="2f5496" w:themeColor="accent1" w:themeShade="0000BF"/>
      <w:sz w:val="26"/>
      <w:szCs w:val="26"/>
    </w:rPr>
  </w:style>
  <w:style w:type="character" w:styleId="Fuentedeprrafopredeter" w:default="1">
    <w:name w:val="Default Paragraph Font"/>
    <w:uiPriority w:val="1"/>
    <w:semiHidden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paragraph" w:styleId="Encabezado">
    <w:name w:val="header"/>
    <w:basedOn w:val="Normal"/>
    <w:link w:val="EncabezadoCar"/>
    <w:uiPriority w:val="99"/>
    <w:unhideWhenUsed w:val="1"/>
    <w:rsid w:val="00592F40"/>
    <w:pPr>
      <w:tabs>
        <w:tab w:val="center" w:pos="4252"/>
        <w:tab w:val="right" w:pos="8504"/>
      </w:tabs>
    </w:pPr>
  </w:style>
  <w:style w:type="character" w:styleId="EncabezadoCar" w:customStyle="1">
    <w:name w:val="Encabezado Car"/>
    <w:basedOn w:val="Fuentedeprrafopredeter"/>
    <w:link w:val="Encabezado"/>
    <w:uiPriority w:val="99"/>
    <w:rsid w:val="00592F40"/>
  </w:style>
  <w:style w:type="paragraph" w:styleId="Piedepgina">
    <w:name w:val="footer"/>
    <w:basedOn w:val="Normal"/>
    <w:link w:val="PiedepginaCar"/>
    <w:uiPriority w:val="99"/>
    <w:unhideWhenUsed w:val="1"/>
    <w:rsid w:val="00592F40"/>
    <w:pPr>
      <w:tabs>
        <w:tab w:val="center" w:pos="4252"/>
        <w:tab w:val="right" w:pos="8504"/>
      </w:tabs>
    </w:pPr>
  </w:style>
  <w:style w:type="character" w:styleId="PiedepginaCar" w:customStyle="1">
    <w:name w:val="Pie de página Car"/>
    <w:basedOn w:val="Fuentedeprrafopredeter"/>
    <w:link w:val="Piedepgina"/>
    <w:uiPriority w:val="99"/>
    <w:rsid w:val="00592F40"/>
  </w:style>
  <w:style w:type="character" w:styleId="Ttulo1Car" w:customStyle="1">
    <w:name w:val="Título 1 Car"/>
    <w:basedOn w:val="Fuentedeprrafopredeter"/>
    <w:link w:val="Ttulo1"/>
    <w:uiPriority w:val="9"/>
    <w:rsid w:val="00544948"/>
    <w:rPr>
      <w:rFonts w:ascii="Calibri" w:cs="Times New Roman" w:eastAsia="Times New Roman" w:hAnsi="Calibri"/>
      <w:smallCaps w:val="1"/>
      <w:noProof w:val="1"/>
      <w:color w:val="2f5496" w:themeColor="accent1" w:themeShade="0000BF"/>
      <w:spacing w:val="5"/>
      <w:sz w:val="32"/>
      <w:szCs w:val="32"/>
      <w:lang w:eastAsia="es-ES" w:val="en-US"/>
    </w:rPr>
  </w:style>
  <w:style w:type="table" w:styleId="Tablaconcuadrcula">
    <w:name w:val="Table Grid"/>
    <w:basedOn w:val="Tablanormal"/>
    <w:uiPriority w:val="39"/>
    <w:rsid w:val="001308A9"/>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NormalWeb">
    <w:name w:val="Normal (Web)"/>
    <w:basedOn w:val="Normal"/>
    <w:uiPriority w:val="99"/>
    <w:unhideWhenUsed w:val="1"/>
    <w:rsid w:val="006162C1"/>
    <w:pPr>
      <w:spacing w:after="100" w:afterAutospacing="1" w:before="100" w:beforeAutospacing="1"/>
    </w:pPr>
    <w:rPr>
      <w:rFonts w:ascii="Times New Roman" w:cs="Times New Roman" w:eastAsia="Times New Roman" w:hAnsi="Times New Roman"/>
    </w:rPr>
  </w:style>
  <w:style w:type="paragraph" w:styleId="Ttulo">
    <w:name w:val="Title"/>
    <w:basedOn w:val="Normal"/>
    <w:next w:val="Normal"/>
    <w:link w:val="TtuloCar"/>
    <w:uiPriority w:val="10"/>
    <w:qFormat w:val="1"/>
    <w:rsid w:val="00F87BBA"/>
    <w:pPr>
      <w:contextualSpacing w:val="1"/>
    </w:pPr>
    <w:rPr>
      <w:rFonts w:asciiTheme="majorHAnsi" w:cstheme="majorBidi" w:eastAsiaTheme="majorEastAsia" w:hAnsiTheme="majorHAnsi"/>
      <w:spacing w:val="-10"/>
      <w:kern w:val="28"/>
      <w:sz w:val="56"/>
      <w:szCs w:val="56"/>
    </w:rPr>
  </w:style>
  <w:style w:type="character" w:styleId="TtuloCar" w:customStyle="1">
    <w:name w:val="Título Car"/>
    <w:basedOn w:val="Fuentedeprrafopredeter"/>
    <w:link w:val="Ttulo"/>
    <w:uiPriority w:val="10"/>
    <w:rsid w:val="00F87BBA"/>
    <w:rPr>
      <w:rFonts w:asciiTheme="majorHAnsi" w:cstheme="majorBidi" w:eastAsiaTheme="majorEastAsia" w:hAnsiTheme="majorHAnsi"/>
      <w:spacing w:val="-10"/>
      <w:kern w:val="28"/>
      <w:sz w:val="56"/>
      <w:szCs w:val="56"/>
      <w:lang w:eastAsia="es-EC"/>
    </w:rPr>
  </w:style>
  <w:style w:type="character" w:styleId="Ttulo2Car" w:customStyle="1">
    <w:name w:val="Título 2 Car"/>
    <w:basedOn w:val="Fuentedeprrafopredeter"/>
    <w:link w:val="Ttulo2"/>
    <w:uiPriority w:val="9"/>
    <w:rsid w:val="00F87BBA"/>
    <w:rPr>
      <w:rFonts w:asciiTheme="majorHAnsi" w:cstheme="majorBidi" w:eastAsiaTheme="majorEastAsia" w:hAnsiTheme="majorHAnsi"/>
      <w:color w:val="2f5496" w:themeColor="accent1" w:themeShade="0000BF"/>
      <w:sz w:val="26"/>
      <w:szCs w:val="26"/>
      <w:lang w:eastAsia="es-EC"/>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15.0" w:type="dxa"/>
        <w:left w:w="15.0" w:type="dxa"/>
        <w:bottom w:w="15.0" w:type="dxa"/>
        <w:right w:w="15.0" w:type="dxa"/>
      </w:tblCellMar>
    </w:tblPr>
  </w:style>
  <w:style w:type="table" w:styleId="Table3">
    <w:basedOn w:val="TableNormal"/>
    <w:tblPr>
      <w:tblStyleRowBandSize w:val="1"/>
      <w:tblStyleColBandSize w:val="1"/>
      <w:tblCellMar>
        <w:top w:w="15.0" w:type="dxa"/>
        <w:left w:w="15.0" w:type="dxa"/>
        <w:bottom w:w="15.0" w:type="dxa"/>
        <w:right w:w="15.0" w:type="dxa"/>
      </w:tblCellMar>
    </w:tblPr>
  </w:style>
  <w:style w:type="table" w:styleId="Table4">
    <w:basedOn w:val="TableNormal"/>
    <w:tblPr>
      <w:tblStyleRowBandSize w:val="1"/>
      <w:tblStyleColBandSize w:val="1"/>
      <w:tblCellMar>
        <w:top w:w="15.0" w:type="dxa"/>
        <w:left w:w="15.0" w:type="dxa"/>
        <w:bottom w:w="15.0" w:type="dxa"/>
        <w:right w:w="15.0" w:type="dxa"/>
      </w:tblCellMar>
    </w:tblPr>
  </w:style>
  <w:style w:type="table" w:styleId="Table5">
    <w:basedOn w:val="TableNormal"/>
    <w:tblPr>
      <w:tblStyleRowBandSize w:val="1"/>
      <w:tblStyleColBandSize w:val="1"/>
      <w:tblCellMar>
        <w:top w:w="15.0" w:type="dxa"/>
        <w:left w:w="15.0" w:type="dxa"/>
        <w:bottom w:w="15.0" w:type="dxa"/>
        <w:right w:w="15.0" w:type="dxa"/>
      </w:tblCellMar>
    </w:tblPr>
  </w:style>
  <w:style w:type="table" w:styleId="Table6">
    <w:basedOn w:val="TableNormal"/>
    <w:tblPr>
      <w:tblStyleRowBandSize w:val="1"/>
      <w:tblStyleColBandSize w:val="1"/>
      <w:tblCellMar>
        <w:top w:w="15.0" w:type="dxa"/>
        <w:left w:w="15.0" w:type="dxa"/>
        <w:bottom w:w="15.0" w:type="dxa"/>
        <w:right w:w="15.0" w:type="dxa"/>
      </w:tblCellMar>
    </w:tblPr>
  </w:style>
  <w:style w:type="table" w:styleId="Table7">
    <w:basedOn w:val="TableNormal"/>
    <w:tblPr>
      <w:tblStyleRowBandSize w:val="1"/>
      <w:tblStyleColBandSize w:val="1"/>
      <w:tblCellMar>
        <w:top w:w="15.0" w:type="dxa"/>
        <w:left w:w="15.0" w:type="dxa"/>
        <w:bottom w:w="15.0" w:type="dxa"/>
        <w:right w:w="15.0" w:type="dxa"/>
      </w:tblCellMar>
    </w:tblPr>
  </w:style>
  <w:style w:type="table" w:styleId="Table8">
    <w:basedOn w:val="TableNormal"/>
    <w:tblPr>
      <w:tblStyleRowBandSize w:val="1"/>
      <w:tblStyleColBandSize w:val="1"/>
      <w:tblCellMar>
        <w:top w:w="15.0" w:type="dxa"/>
        <w:left w:w="15.0" w:type="dxa"/>
        <w:bottom w:w="15.0" w:type="dxa"/>
        <w:right w:w="15.0" w:type="dxa"/>
      </w:tblCellMar>
    </w:tblPr>
  </w:style>
  <w:style w:type="table" w:styleId="Table9">
    <w:basedOn w:val="TableNormal"/>
    <w:tblPr>
      <w:tblStyleRowBandSize w:val="1"/>
      <w:tblStyleColBandSize w:val="1"/>
      <w:tblCellMar>
        <w:top w:w="15.0" w:type="dxa"/>
        <w:left w:w="15.0" w:type="dxa"/>
        <w:bottom w:w="15.0" w:type="dxa"/>
        <w:right w:w="15.0" w:type="dxa"/>
      </w:tblCellMar>
    </w:tblPr>
  </w:style>
  <w:style w:type="table" w:styleId="Table10">
    <w:basedOn w:val="TableNormal"/>
    <w:tblPr>
      <w:tblStyleRowBandSize w:val="1"/>
      <w:tblStyleColBandSize w:val="1"/>
      <w:tblCellMar>
        <w:top w:w="15.0" w:type="dxa"/>
        <w:left w:w="15.0" w:type="dxa"/>
        <w:bottom w:w="15.0" w:type="dxa"/>
        <w:right w:w="15.0" w:type="dxa"/>
      </w:tblCellMar>
    </w:tblPr>
  </w:style>
  <w:style w:type="table" w:styleId="Table11">
    <w:basedOn w:val="TableNormal"/>
    <w:tblPr>
      <w:tblStyleRowBandSize w:val="1"/>
      <w:tblStyleColBandSize w:val="1"/>
      <w:tblCellMar>
        <w:top w:w="15.0" w:type="dxa"/>
        <w:left w:w="15.0" w:type="dxa"/>
        <w:bottom w:w="15.0" w:type="dxa"/>
        <w:right w:w="15.0" w:type="dxa"/>
      </w:tblCellMar>
    </w:tblPr>
  </w:style>
  <w:style w:type="table" w:styleId="Table12">
    <w:basedOn w:val="TableNormal"/>
    <w:tblPr>
      <w:tblStyleRowBandSize w:val="1"/>
      <w:tblStyleColBandSize w:val="1"/>
      <w:tblCellMar>
        <w:top w:w="15.0" w:type="dxa"/>
        <w:left w:w="15.0" w:type="dxa"/>
        <w:bottom w:w="15.0" w:type="dxa"/>
        <w:right w:w="15.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eader" Target="header2.xml"/><Relationship Id="rId11" Type="http://schemas.openxmlformats.org/officeDocument/2006/relationships/image" Target="media/image10.png"/><Relationship Id="rId22" Type="http://schemas.openxmlformats.org/officeDocument/2006/relationships/footer" Target="footer2.xml"/><Relationship Id="rId10" Type="http://schemas.openxmlformats.org/officeDocument/2006/relationships/image" Target="media/image13.png"/><Relationship Id="rId21" Type="http://schemas.openxmlformats.org/officeDocument/2006/relationships/footer" Target="footer3.xml"/><Relationship Id="rId13" Type="http://schemas.openxmlformats.org/officeDocument/2006/relationships/image" Target="media/image7.png"/><Relationship Id="rId12" Type="http://schemas.openxmlformats.org/officeDocument/2006/relationships/image" Target="media/image11.png"/><Relationship Id="rId23" Type="http://schemas.openxmlformats.org/officeDocument/2006/relationships/footer" Target="foot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png"/><Relationship Id="rId15" Type="http://schemas.openxmlformats.org/officeDocument/2006/relationships/image" Target="media/image5.png"/><Relationship Id="rId14" Type="http://schemas.openxmlformats.org/officeDocument/2006/relationships/image" Target="media/image8.jpg"/><Relationship Id="rId17" Type="http://schemas.openxmlformats.org/officeDocument/2006/relationships/image" Target="media/image12.png"/><Relationship Id="rId16" Type="http://schemas.openxmlformats.org/officeDocument/2006/relationships/image" Target="media/image4.jpg"/><Relationship Id="rId5" Type="http://schemas.openxmlformats.org/officeDocument/2006/relationships/styles" Target="styles.xml"/><Relationship Id="rId19" Type="http://schemas.openxmlformats.org/officeDocument/2006/relationships/header" Target="header3.xml"/><Relationship Id="rId6" Type="http://schemas.openxmlformats.org/officeDocument/2006/relationships/customXml" Target="../customXML/item1.xml"/><Relationship Id="rId18" Type="http://schemas.openxmlformats.org/officeDocument/2006/relationships/header" Target="header1.xml"/><Relationship Id="rId7" Type="http://schemas.openxmlformats.org/officeDocument/2006/relationships/image" Target="media/image9.png"/><Relationship Id="rId8" Type="http://schemas.openxmlformats.org/officeDocument/2006/relationships/image" Target="media/image6.jpg"/></Relationships>
</file>

<file path=word/_rels/fontTable.xml.rels><?xml version="1.0" encoding="UTF-8" standalone="yes"?><Relationships xmlns="http://schemas.openxmlformats.org/package/2006/relationships"><Relationship Id="rId1" Type="http://schemas.openxmlformats.org/officeDocument/2006/relationships/font" Target="fonts/Montserrat-regular.ttf"/><Relationship Id="rId2" Type="http://schemas.openxmlformats.org/officeDocument/2006/relationships/font" Target="fonts/Montserrat-bold.ttf"/><Relationship Id="rId3" Type="http://schemas.openxmlformats.org/officeDocument/2006/relationships/font" Target="fonts/Montserrat-italic.ttf"/><Relationship Id="rId4" Type="http://schemas.openxmlformats.org/officeDocument/2006/relationships/font" Target="fonts/Montserrat-boldItalic.ttf"/></Relationships>
</file>

<file path=word/_rels/footer3.xml.rels><?xml version="1.0" encoding="UTF-8" standalone="yes"?><Relationships xmlns="http://schemas.openxmlformats.org/package/2006/relationships"><Relationship Id="rId1" Type="http://schemas.openxmlformats.org/officeDocument/2006/relationships/image" Target="media/image1.jpg"/></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2u2zKpmxojgYdiYmTKdJO4xuTJw==">CgMxLjA4AHIhMW9INE96Q2prb0ZhdHJJVU5FTDdSYk5oRlZEOTc4ZjZn</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2023-07-27T13:26:00Z</dcterms:created>
  <dc:creator>Katherine Villegas Báez</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7d96375560fb1341040ccc35bff7ece9d0146effb5d71fe1c10094364c50c251</vt:lpwstr>
  </property>
</Properties>
</file>